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0"/>
        <w:gridCol w:w="4800"/>
        <w:gridCol w:w="4800"/>
      </w:tblGrid>
      <w:tr w:rsidR="00F159B2" w:rsidRPr="008E5222" w:rsidTr="00C51EE2">
        <w:trPr>
          <w:trHeight w:val="287"/>
        </w:trPr>
        <w:tc>
          <w:tcPr>
            <w:tcW w:w="4800" w:type="dxa"/>
          </w:tcPr>
          <w:p w:rsidR="00F159B2" w:rsidRPr="008E5222" w:rsidRDefault="00F159B2" w:rsidP="006B6A6E">
            <w:pPr>
              <w:spacing w:after="0"/>
              <w:rPr>
                <w:rFonts w:ascii="Calibri" w:hAnsi="Calibri" w:cstheme="minorHAnsi"/>
                <w:b/>
                <w:spacing w:val="-6"/>
                <w:kern w:val="2"/>
                <w:szCs w:val="20"/>
              </w:rPr>
            </w:pPr>
            <w:r w:rsidRPr="008E5222">
              <w:rPr>
                <w:rFonts w:ascii="Calibri" w:hAnsi="Calibri" w:cstheme="minorHAnsi"/>
                <w:b/>
                <w:spacing w:val="-6"/>
                <w:kern w:val="2"/>
                <w:szCs w:val="20"/>
              </w:rPr>
              <w:t>Purpose:</w:t>
            </w:r>
            <w:r w:rsidR="00F618E2" w:rsidRPr="00526DFD">
              <w:rPr>
                <w:rFonts w:ascii="Calibri" w:hAnsi="Calibri" w:cstheme="minorHAnsi"/>
                <w:spacing w:val="-6"/>
                <w:kern w:val="2"/>
                <w:szCs w:val="20"/>
              </w:rPr>
              <w:t xml:space="preserve"> </w:t>
            </w:r>
            <w:r w:rsidR="00A403E2">
              <w:rPr>
                <w:rFonts w:ascii="Calibri" w:hAnsi="Calibri" w:cstheme="minorHAnsi"/>
                <w:spacing w:val="-6"/>
                <w:kern w:val="2"/>
                <w:szCs w:val="20"/>
              </w:rPr>
              <w:t xml:space="preserve"> </w:t>
            </w:r>
            <w:r w:rsidR="006B6A6E" w:rsidRPr="006B6A6E">
              <w:rPr>
                <w:rFonts w:ascii="Calibri" w:hAnsi="Calibri" w:cstheme="minorHAnsi"/>
                <w:spacing w:val="-6"/>
                <w:kern w:val="2"/>
                <w:szCs w:val="20"/>
              </w:rPr>
              <w:t>Review EPIC Charting Questions/Concerns</w:t>
            </w:r>
          </w:p>
        </w:tc>
        <w:tc>
          <w:tcPr>
            <w:tcW w:w="4800" w:type="dxa"/>
          </w:tcPr>
          <w:p w:rsidR="00F159B2" w:rsidRPr="008E5222" w:rsidRDefault="00F159B2" w:rsidP="009565E3">
            <w:pPr>
              <w:spacing w:after="0"/>
              <w:rPr>
                <w:rFonts w:ascii="Calibri" w:hAnsi="Calibri" w:cstheme="minorHAnsi"/>
                <w:spacing w:val="-6"/>
                <w:kern w:val="2"/>
                <w:szCs w:val="20"/>
              </w:rPr>
            </w:pPr>
            <w:r w:rsidRPr="008E5222">
              <w:rPr>
                <w:rFonts w:ascii="Calibri" w:hAnsi="Calibri" w:cstheme="minorHAnsi"/>
                <w:b/>
                <w:spacing w:val="-6"/>
                <w:kern w:val="2"/>
                <w:szCs w:val="20"/>
              </w:rPr>
              <w:t>Facilitator:</w:t>
            </w:r>
            <w:r w:rsidR="00526DFD">
              <w:rPr>
                <w:rFonts w:ascii="Calibri" w:hAnsi="Calibri" w:cstheme="minorHAnsi"/>
                <w:spacing w:val="-6"/>
                <w:kern w:val="2"/>
                <w:szCs w:val="20"/>
              </w:rPr>
              <w:t xml:space="preserve"> </w:t>
            </w:r>
            <w:r w:rsidR="009565E3">
              <w:rPr>
                <w:rFonts w:ascii="Calibri" w:hAnsi="Calibri" w:cstheme="minorHAnsi"/>
                <w:spacing w:val="-6"/>
                <w:kern w:val="2"/>
                <w:szCs w:val="20"/>
              </w:rPr>
              <w:t>Megan Hellrung</w:t>
            </w:r>
            <w:r w:rsidR="001B1E61">
              <w:rPr>
                <w:rFonts w:ascii="Calibri" w:hAnsi="Calibri" w:cstheme="minorHAnsi"/>
                <w:spacing w:val="-6"/>
                <w:kern w:val="2"/>
                <w:szCs w:val="20"/>
              </w:rPr>
              <w:t xml:space="preserve">, Kristi Schuessler </w:t>
            </w:r>
            <w:r w:rsidRPr="008E5222">
              <w:rPr>
                <w:rFonts w:ascii="Calibri" w:hAnsi="Calibri" w:cstheme="minorHAnsi"/>
                <w:spacing w:val="-6"/>
                <w:kern w:val="2"/>
                <w:szCs w:val="20"/>
              </w:rPr>
              <w:fldChar w:fldCharType="begin"/>
            </w:r>
            <w:r w:rsidRPr="008E5222">
              <w:rPr>
                <w:rFonts w:ascii="Calibri" w:hAnsi="Calibri" w:cstheme="minorHAnsi"/>
                <w:spacing w:val="-6"/>
                <w:kern w:val="2"/>
                <w:szCs w:val="20"/>
              </w:rPr>
              <w:instrText xml:space="preserve"> fillin "Name of Facilitator" </w:instrText>
            </w:r>
            <w:r w:rsidRPr="008E5222">
              <w:rPr>
                <w:rFonts w:ascii="Calibri" w:hAnsi="Calibri" w:cstheme="minorHAnsi"/>
                <w:spacing w:val="-6"/>
                <w:kern w:val="2"/>
                <w:szCs w:val="20"/>
              </w:rPr>
              <w:fldChar w:fldCharType="end"/>
            </w:r>
          </w:p>
        </w:tc>
        <w:tc>
          <w:tcPr>
            <w:tcW w:w="4800" w:type="dxa"/>
          </w:tcPr>
          <w:p w:rsidR="00F159B2" w:rsidRPr="008E5222" w:rsidRDefault="00F159B2" w:rsidP="006B6A6E">
            <w:pPr>
              <w:spacing w:after="0"/>
              <w:rPr>
                <w:rFonts w:ascii="Calibri" w:hAnsi="Calibri" w:cstheme="minorHAnsi"/>
                <w:spacing w:val="-6"/>
                <w:kern w:val="2"/>
                <w:szCs w:val="20"/>
              </w:rPr>
            </w:pPr>
            <w:r w:rsidRPr="008E5222">
              <w:rPr>
                <w:rFonts w:ascii="Calibri" w:hAnsi="Calibri" w:cstheme="minorHAnsi"/>
                <w:b/>
                <w:spacing w:val="-6"/>
                <w:kern w:val="2"/>
                <w:szCs w:val="20"/>
              </w:rPr>
              <w:t>Sponsor:</w:t>
            </w:r>
            <w:r w:rsidR="008D4834" w:rsidRPr="00526DFD">
              <w:rPr>
                <w:rFonts w:ascii="Calibri" w:hAnsi="Calibri" w:cstheme="minorHAnsi"/>
                <w:spacing w:val="-6"/>
                <w:kern w:val="2"/>
                <w:szCs w:val="20"/>
              </w:rPr>
              <w:t xml:space="preserve"> </w:t>
            </w:r>
          </w:p>
        </w:tc>
      </w:tr>
      <w:tr w:rsidR="00C21A41" w:rsidRPr="008E5222" w:rsidTr="00C51EE2">
        <w:trPr>
          <w:trHeight w:val="50"/>
        </w:trPr>
        <w:tc>
          <w:tcPr>
            <w:tcW w:w="4800" w:type="dxa"/>
          </w:tcPr>
          <w:p w:rsidR="00C21A41" w:rsidRPr="008E5222" w:rsidRDefault="00C21A41" w:rsidP="001B1E61">
            <w:pPr>
              <w:spacing w:after="0"/>
              <w:rPr>
                <w:rFonts w:ascii="Calibri" w:hAnsi="Calibri" w:cstheme="minorHAnsi"/>
                <w:spacing w:val="-6"/>
                <w:kern w:val="2"/>
                <w:szCs w:val="20"/>
              </w:rPr>
            </w:pPr>
            <w:r w:rsidRPr="008E5222">
              <w:rPr>
                <w:rFonts w:ascii="Calibri" w:hAnsi="Calibri" w:cstheme="minorHAnsi"/>
                <w:b/>
                <w:spacing w:val="-6"/>
                <w:kern w:val="2"/>
                <w:szCs w:val="20"/>
              </w:rPr>
              <w:t>Date:</w:t>
            </w:r>
            <w:r w:rsidR="001F1510" w:rsidRPr="008E5222">
              <w:rPr>
                <w:rFonts w:ascii="Calibri" w:hAnsi="Calibri" w:cstheme="minorHAnsi"/>
                <w:spacing w:val="-6"/>
                <w:kern w:val="2"/>
                <w:szCs w:val="20"/>
              </w:rPr>
              <w:t xml:space="preserve"> </w:t>
            </w:r>
            <w:r w:rsidR="006B6A6E">
              <w:rPr>
                <w:rFonts w:ascii="Calibri" w:hAnsi="Calibri" w:cstheme="minorHAnsi"/>
                <w:spacing w:val="-6"/>
                <w:kern w:val="2"/>
                <w:szCs w:val="20"/>
              </w:rPr>
              <w:t>3</w:t>
            </w:r>
            <w:r w:rsidR="001B1E61">
              <w:rPr>
                <w:rFonts w:ascii="Calibri" w:hAnsi="Calibri" w:cstheme="minorHAnsi"/>
                <w:spacing w:val="-6"/>
                <w:kern w:val="2"/>
                <w:szCs w:val="20"/>
              </w:rPr>
              <w:t>/16</w:t>
            </w:r>
            <w:r w:rsidR="009565E3">
              <w:rPr>
                <w:rFonts w:ascii="Calibri" w:hAnsi="Calibri" w:cstheme="minorHAnsi"/>
                <w:spacing w:val="-6"/>
                <w:kern w:val="2"/>
                <w:szCs w:val="20"/>
              </w:rPr>
              <w:t>/2015</w:t>
            </w:r>
          </w:p>
        </w:tc>
        <w:tc>
          <w:tcPr>
            <w:tcW w:w="4800" w:type="dxa"/>
          </w:tcPr>
          <w:p w:rsidR="00C21A41" w:rsidRPr="008E5222" w:rsidRDefault="00C21A41" w:rsidP="000E3F3F">
            <w:pPr>
              <w:spacing w:after="0"/>
              <w:rPr>
                <w:rFonts w:ascii="Calibri" w:hAnsi="Calibri" w:cstheme="minorHAnsi"/>
                <w:spacing w:val="-6"/>
                <w:kern w:val="2"/>
                <w:szCs w:val="20"/>
              </w:rPr>
            </w:pPr>
            <w:r w:rsidRPr="008E5222">
              <w:rPr>
                <w:rFonts w:ascii="Calibri" w:hAnsi="Calibri" w:cstheme="minorHAnsi"/>
                <w:b/>
                <w:spacing w:val="-6"/>
                <w:kern w:val="2"/>
                <w:szCs w:val="20"/>
              </w:rPr>
              <w:t>Scribe:</w:t>
            </w:r>
            <w:r w:rsidR="008D4834" w:rsidRPr="008E5222">
              <w:rPr>
                <w:rFonts w:ascii="Calibri" w:hAnsi="Calibri" w:cstheme="minorHAnsi"/>
                <w:spacing w:val="-6"/>
                <w:kern w:val="2"/>
                <w:szCs w:val="20"/>
              </w:rPr>
              <w:t xml:space="preserve"> </w:t>
            </w:r>
            <w:r w:rsidR="00526DFD" w:rsidRPr="008E5222">
              <w:rPr>
                <w:rFonts w:ascii="Calibri" w:hAnsi="Calibri" w:cstheme="minorHAnsi"/>
                <w:spacing w:val="-6"/>
                <w:kern w:val="2"/>
                <w:szCs w:val="20"/>
              </w:rPr>
              <w:t xml:space="preserve"> </w:t>
            </w:r>
            <w:r w:rsidR="006B6A6E">
              <w:rPr>
                <w:rFonts w:ascii="Calibri" w:hAnsi="Calibri" w:cstheme="minorHAnsi"/>
                <w:spacing w:val="-6"/>
                <w:kern w:val="2"/>
                <w:szCs w:val="20"/>
              </w:rPr>
              <w:t>Megan Hellrung</w:t>
            </w:r>
            <w:r w:rsidRPr="008E5222">
              <w:rPr>
                <w:rFonts w:ascii="Calibri" w:hAnsi="Calibri" w:cstheme="minorHAnsi"/>
                <w:spacing w:val="-6"/>
                <w:kern w:val="2"/>
                <w:szCs w:val="20"/>
              </w:rPr>
              <w:fldChar w:fldCharType="begin"/>
            </w:r>
            <w:r w:rsidRPr="008E5222">
              <w:rPr>
                <w:rFonts w:ascii="Calibri" w:hAnsi="Calibri" w:cstheme="minorHAnsi"/>
                <w:spacing w:val="-6"/>
                <w:kern w:val="2"/>
                <w:szCs w:val="20"/>
              </w:rPr>
              <w:instrText xml:space="preserve"> fillin "Note taker" </w:instrText>
            </w:r>
            <w:r w:rsidRPr="008E5222">
              <w:rPr>
                <w:rFonts w:ascii="Calibri" w:hAnsi="Calibri" w:cstheme="minorHAnsi"/>
                <w:spacing w:val="-6"/>
                <w:kern w:val="2"/>
                <w:szCs w:val="20"/>
              </w:rPr>
              <w:fldChar w:fldCharType="end"/>
            </w:r>
          </w:p>
        </w:tc>
        <w:tc>
          <w:tcPr>
            <w:tcW w:w="4800" w:type="dxa"/>
          </w:tcPr>
          <w:p w:rsidR="00C21A41" w:rsidRPr="008E5222" w:rsidRDefault="00C21A41" w:rsidP="000E3F3F">
            <w:pPr>
              <w:spacing w:after="0"/>
              <w:rPr>
                <w:rFonts w:ascii="Calibri" w:hAnsi="Calibri" w:cstheme="minorHAnsi"/>
                <w:spacing w:val="-6"/>
                <w:kern w:val="2"/>
                <w:szCs w:val="20"/>
              </w:rPr>
            </w:pPr>
            <w:r w:rsidRPr="008E5222">
              <w:rPr>
                <w:rFonts w:ascii="Calibri" w:hAnsi="Calibri" w:cstheme="minorHAnsi"/>
                <w:b/>
                <w:spacing w:val="-6"/>
                <w:kern w:val="2"/>
                <w:szCs w:val="20"/>
              </w:rPr>
              <w:t>Timekeeper:</w:t>
            </w:r>
            <w:r w:rsidR="008D4834" w:rsidRPr="008E5222">
              <w:rPr>
                <w:rFonts w:ascii="Calibri" w:hAnsi="Calibri" w:cstheme="minorHAnsi"/>
                <w:spacing w:val="-6"/>
                <w:kern w:val="2"/>
                <w:szCs w:val="20"/>
              </w:rPr>
              <w:t xml:space="preserve"> </w:t>
            </w:r>
            <w:r w:rsidR="00526DFD" w:rsidRPr="008E5222">
              <w:rPr>
                <w:rFonts w:ascii="Calibri" w:hAnsi="Calibri" w:cstheme="minorHAnsi"/>
                <w:spacing w:val="-6"/>
                <w:kern w:val="2"/>
                <w:szCs w:val="20"/>
              </w:rPr>
              <w:t xml:space="preserve"> </w:t>
            </w:r>
            <w:r w:rsidR="009565E3">
              <w:rPr>
                <w:rFonts w:ascii="Calibri" w:hAnsi="Calibri" w:cstheme="minorHAnsi"/>
                <w:spacing w:val="-6"/>
                <w:kern w:val="2"/>
                <w:szCs w:val="20"/>
              </w:rPr>
              <w:t>MH</w:t>
            </w:r>
            <w:r w:rsidRPr="008E5222">
              <w:rPr>
                <w:rFonts w:ascii="Calibri" w:hAnsi="Calibri" w:cstheme="minorHAnsi"/>
                <w:spacing w:val="-6"/>
                <w:kern w:val="2"/>
                <w:szCs w:val="20"/>
              </w:rPr>
              <w:fldChar w:fldCharType="begin"/>
            </w:r>
            <w:r w:rsidRPr="008E5222">
              <w:rPr>
                <w:rFonts w:ascii="Calibri" w:hAnsi="Calibri" w:cstheme="minorHAnsi"/>
                <w:spacing w:val="-6"/>
                <w:kern w:val="2"/>
                <w:szCs w:val="20"/>
              </w:rPr>
              <w:instrText xml:space="preserve"> fillin "Evaluator/Timekeeper" </w:instrText>
            </w:r>
            <w:r w:rsidRPr="008E5222">
              <w:rPr>
                <w:rFonts w:ascii="Calibri" w:hAnsi="Calibri" w:cstheme="minorHAnsi"/>
                <w:spacing w:val="-6"/>
                <w:kern w:val="2"/>
                <w:szCs w:val="20"/>
              </w:rPr>
              <w:fldChar w:fldCharType="end"/>
            </w:r>
          </w:p>
        </w:tc>
      </w:tr>
      <w:tr w:rsidR="00C21A41" w:rsidRPr="008E5222" w:rsidTr="00C51EE2">
        <w:trPr>
          <w:trHeight w:val="50"/>
        </w:trPr>
        <w:tc>
          <w:tcPr>
            <w:tcW w:w="4800" w:type="dxa"/>
          </w:tcPr>
          <w:p w:rsidR="00C21A41" w:rsidRPr="008E5222" w:rsidRDefault="007E1787" w:rsidP="001B1E61">
            <w:pPr>
              <w:spacing w:after="0"/>
              <w:rPr>
                <w:rFonts w:ascii="Calibri" w:hAnsi="Calibri" w:cstheme="minorHAnsi"/>
                <w:spacing w:val="-6"/>
                <w:kern w:val="2"/>
                <w:szCs w:val="20"/>
              </w:rPr>
            </w:pPr>
            <w:r>
              <w:rPr>
                <w:rFonts w:ascii="Calibri" w:hAnsi="Calibri" w:cstheme="minorHAnsi"/>
                <w:b/>
                <w:spacing w:val="-6"/>
                <w:kern w:val="2"/>
                <w:szCs w:val="20"/>
              </w:rPr>
              <w:t>In attendance</w:t>
            </w:r>
            <w:r w:rsidR="008B4F6C">
              <w:rPr>
                <w:rFonts w:ascii="Calibri" w:hAnsi="Calibri" w:cstheme="minorHAnsi"/>
                <w:b/>
                <w:spacing w:val="-6"/>
                <w:kern w:val="2"/>
                <w:szCs w:val="20"/>
              </w:rPr>
              <w:t>:</w:t>
            </w:r>
            <w:r w:rsidR="001B1E61">
              <w:rPr>
                <w:rFonts w:ascii="Calibri" w:hAnsi="Calibri" w:cstheme="minorHAnsi"/>
                <w:b/>
                <w:spacing w:val="-6"/>
                <w:kern w:val="2"/>
                <w:szCs w:val="20"/>
              </w:rPr>
              <w:t xml:space="preserve"> </w:t>
            </w:r>
            <w:r w:rsidR="001B1E61" w:rsidRPr="001B1E61">
              <w:rPr>
                <w:rFonts w:ascii="Calibri" w:hAnsi="Calibri" w:cstheme="minorHAnsi"/>
                <w:spacing w:val="-6"/>
                <w:kern w:val="2"/>
                <w:szCs w:val="20"/>
              </w:rPr>
              <w:t>Megan Hellrung, Kristi Schuessler</w:t>
            </w:r>
            <w:r w:rsidR="006B6A6E" w:rsidRPr="001B1E61">
              <w:rPr>
                <w:rFonts w:ascii="Calibri" w:hAnsi="Calibri" w:cstheme="minorHAnsi"/>
                <w:spacing w:val="-6"/>
                <w:kern w:val="2"/>
                <w:szCs w:val="20"/>
              </w:rPr>
              <w:t>, Shauna Sutton, Kaci Meddings</w:t>
            </w:r>
            <w:r w:rsidR="001B1E61" w:rsidRPr="001B1E61">
              <w:rPr>
                <w:rFonts w:ascii="Calibri" w:hAnsi="Calibri" w:cstheme="minorHAnsi"/>
                <w:spacing w:val="-6"/>
                <w:kern w:val="2"/>
                <w:szCs w:val="20"/>
              </w:rPr>
              <w:t xml:space="preserve">, </w:t>
            </w:r>
            <w:proofErr w:type="spellStart"/>
            <w:r w:rsidR="001B1E61" w:rsidRPr="001B1E61">
              <w:rPr>
                <w:rFonts w:ascii="Calibri" w:hAnsi="Calibri" w:cstheme="minorHAnsi"/>
                <w:spacing w:val="-6"/>
                <w:kern w:val="2"/>
                <w:szCs w:val="20"/>
              </w:rPr>
              <w:t>Kezia</w:t>
            </w:r>
            <w:proofErr w:type="spellEnd"/>
            <w:r w:rsidR="001B1E61" w:rsidRPr="001B1E61">
              <w:rPr>
                <w:rFonts w:ascii="Calibri" w:hAnsi="Calibri" w:cstheme="minorHAnsi"/>
                <w:spacing w:val="-6"/>
                <w:kern w:val="2"/>
                <w:szCs w:val="20"/>
              </w:rPr>
              <w:t xml:space="preserve"> Windham</w:t>
            </w:r>
            <w:r w:rsidR="001B1E61">
              <w:rPr>
                <w:rFonts w:ascii="Calibri" w:hAnsi="Calibri" w:cstheme="minorHAnsi"/>
                <w:b/>
                <w:spacing w:val="-6"/>
                <w:kern w:val="2"/>
                <w:szCs w:val="20"/>
              </w:rPr>
              <w:t xml:space="preserve"> </w:t>
            </w:r>
          </w:p>
        </w:tc>
        <w:tc>
          <w:tcPr>
            <w:tcW w:w="4800" w:type="dxa"/>
          </w:tcPr>
          <w:p w:rsidR="00C21A41" w:rsidRPr="008E5222" w:rsidRDefault="00C21A41" w:rsidP="006B6A6E">
            <w:pPr>
              <w:spacing w:after="0"/>
              <w:rPr>
                <w:rFonts w:ascii="Calibri" w:hAnsi="Calibri" w:cstheme="minorHAnsi"/>
                <w:b/>
                <w:spacing w:val="-6"/>
                <w:kern w:val="2"/>
                <w:szCs w:val="20"/>
              </w:rPr>
            </w:pPr>
            <w:r w:rsidRPr="008E5222">
              <w:rPr>
                <w:rFonts w:ascii="Calibri" w:hAnsi="Calibri" w:cstheme="minorHAnsi"/>
                <w:b/>
                <w:spacing w:val="-6"/>
                <w:kern w:val="2"/>
                <w:szCs w:val="20"/>
              </w:rPr>
              <w:t>Location:</w:t>
            </w:r>
            <w:r w:rsidR="008D4834" w:rsidRPr="008E5222">
              <w:rPr>
                <w:rFonts w:ascii="Calibri" w:hAnsi="Calibri" w:cstheme="minorHAnsi"/>
                <w:b/>
                <w:spacing w:val="-6"/>
                <w:kern w:val="2"/>
                <w:szCs w:val="20"/>
              </w:rPr>
              <w:t xml:space="preserve"> </w:t>
            </w:r>
            <w:r w:rsidR="001B1E61" w:rsidRPr="001B1E61">
              <w:rPr>
                <w:rFonts w:ascii="Calibri" w:hAnsi="Calibri" w:cstheme="minorHAnsi"/>
                <w:spacing w:val="-6"/>
                <w:kern w:val="2"/>
                <w:szCs w:val="20"/>
              </w:rPr>
              <w:t>AIP 1 2128</w:t>
            </w:r>
          </w:p>
        </w:tc>
        <w:tc>
          <w:tcPr>
            <w:tcW w:w="4800" w:type="dxa"/>
          </w:tcPr>
          <w:p w:rsidR="00C21A41" w:rsidRPr="008E5222" w:rsidRDefault="00C21A41" w:rsidP="006B6A6E">
            <w:pPr>
              <w:spacing w:after="0"/>
              <w:rPr>
                <w:rFonts w:ascii="Calibri" w:hAnsi="Calibri" w:cstheme="minorHAnsi"/>
                <w:spacing w:val="-6"/>
                <w:kern w:val="2"/>
                <w:szCs w:val="20"/>
              </w:rPr>
            </w:pPr>
            <w:r w:rsidRPr="008E5222">
              <w:rPr>
                <w:rFonts w:ascii="Calibri" w:hAnsi="Calibri" w:cstheme="minorHAnsi"/>
                <w:b/>
                <w:spacing w:val="-6"/>
                <w:kern w:val="2"/>
                <w:szCs w:val="20"/>
              </w:rPr>
              <w:t xml:space="preserve">Time: </w:t>
            </w:r>
            <w:r w:rsidR="00290389" w:rsidRPr="008E5222">
              <w:rPr>
                <w:rFonts w:ascii="Calibri" w:hAnsi="Calibri" w:cstheme="minorHAnsi"/>
                <w:spacing w:val="-6"/>
                <w:kern w:val="2"/>
                <w:szCs w:val="20"/>
              </w:rPr>
              <w:t xml:space="preserve"> </w:t>
            </w:r>
            <w:r w:rsidR="006B6A6E">
              <w:rPr>
                <w:rFonts w:ascii="Calibri" w:hAnsi="Calibri" w:cstheme="minorHAnsi"/>
                <w:spacing w:val="-6"/>
                <w:kern w:val="2"/>
                <w:szCs w:val="20"/>
              </w:rPr>
              <w:t>0800-0900</w:t>
            </w:r>
          </w:p>
        </w:tc>
      </w:tr>
    </w:tbl>
    <w:p w:rsidR="00BA53B4" w:rsidRPr="008E5222" w:rsidRDefault="00BA53B4" w:rsidP="000E3F3F">
      <w:pPr>
        <w:spacing w:after="0"/>
        <w:ind w:left="-2"/>
        <w:rPr>
          <w:rFonts w:ascii="Calibri" w:hAnsi="Calibri" w:cstheme="minorHAnsi"/>
          <w:b/>
          <w:spacing w:val="-6"/>
          <w:kern w:val="2"/>
          <w:szCs w:val="10"/>
        </w:rPr>
      </w:pPr>
      <w:r w:rsidRPr="008E5222">
        <w:rPr>
          <w:rFonts w:ascii="Calibri" w:hAnsi="Calibri" w:cstheme="minorHAnsi"/>
          <w:b/>
          <w:spacing w:val="-6"/>
          <w:kern w:val="2"/>
          <w:szCs w:val="10"/>
        </w:rPr>
        <w:tab/>
      </w:r>
      <w:r w:rsidRPr="008E5222">
        <w:rPr>
          <w:rFonts w:ascii="Calibri" w:hAnsi="Calibri" w:cstheme="minorHAnsi"/>
          <w:b/>
          <w:spacing w:val="-6"/>
          <w:kern w:val="2"/>
          <w:szCs w:val="10"/>
        </w:rPr>
        <w:tab/>
      </w:r>
      <w:r w:rsidRPr="008E5222">
        <w:rPr>
          <w:rFonts w:ascii="Calibri" w:hAnsi="Calibri" w:cstheme="minorHAnsi"/>
          <w:b/>
          <w:spacing w:val="-6"/>
          <w:kern w:val="2"/>
          <w:szCs w:val="10"/>
        </w:rPr>
        <w:tab/>
      </w:r>
      <w:r w:rsidRPr="008E5222">
        <w:rPr>
          <w:rFonts w:ascii="Calibri" w:hAnsi="Calibri" w:cstheme="minorHAnsi"/>
          <w:b/>
          <w:spacing w:val="-6"/>
          <w:kern w:val="2"/>
          <w:szCs w:val="10"/>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10"/>
        <w:gridCol w:w="5040"/>
        <w:gridCol w:w="1170"/>
        <w:gridCol w:w="1260"/>
        <w:gridCol w:w="1080"/>
        <w:gridCol w:w="1350"/>
      </w:tblGrid>
      <w:tr w:rsidR="00CD5669" w:rsidRPr="008E5222" w:rsidTr="009565E3">
        <w:trPr>
          <w:tblHeader/>
        </w:trPr>
        <w:tc>
          <w:tcPr>
            <w:tcW w:w="4410" w:type="dxa"/>
            <w:shd w:val="clear" w:color="auto" w:fill="FFB9B9"/>
            <w:vAlign w:val="center"/>
          </w:tcPr>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Topic</w:t>
            </w:r>
          </w:p>
        </w:tc>
        <w:tc>
          <w:tcPr>
            <w:tcW w:w="5040" w:type="dxa"/>
            <w:shd w:val="clear" w:color="auto" w:fill="FFB9B9"/>
            <w:vAlign w:val="center"/>
          </w:tcPr>
          <w:p w:rsidR="00CD5669" w:rsidRPr="008E5222" w:rsidRDefault="007F1572" w:rsidP="000E3F3F">
            <w:pPr>
              <w:spacing w:after="0"/>
              <w:rPr>
                <w:rFonts w:ascii="Calibri" w:hAnsi="Calibri" w:cstheme="minorHAnsi"/>
                <w:b/>
                <w:spacing w:val="-6"/>
                <w:kern w:val="2"/>
                <w:szCs w:val="20"/>
              </w:rPr>
            </w:pPr>
            <w:r>
              <w:rPr>
                <w:rFonts w:ascii="Calibri" w:hAnsi="Calibri" w:cstheme="minorHAnsi"/>
                <w:b/>
                <w:spacing w:val="-6"/>
                <w:kern w:val="2"/>
                <w:szCs w:val="20"/>
              </w:rPr>
              <w:t>Discussion/Action/FU</w:t>
            </w:r>
          </w:p>
        </w:tc>
        <w:tc>
          <w:tcPr>
            <w:tcW w:w="1170" w:type="dxa"/>
            <w:shd w:val="clear" w:color="auto" w:fill="FFB9B9"/>
            <w:vAlign w:val="center"/>
          </w:tcPr>
          <w:p w:rsidR="00CD5669" w:rsidRDefault="00CD5669" w:rsidP="000E3F3F">
            <w:pPr>
              <w:spacing w:after="0"/>
              <w:rPr>
                <w:rFonts w:ascii="Calibri" w:hAnsi="Calibri" w:cstheme="minorHAnsi"/>
                <w:b/>
                <w:spacing w:val="-6"/>
                <w:kern w:val="2"/>
                <w:szCs w:val="20"/>
              </w:rPr>
            </w:pPr>
            <w:r>
              <w:rPr>
                <w:rFonts w:ascii="Calibri" w:hAnsi="Calibri" w:cstheme="minorHAnsi"/>
                <w:b/>
                <w:spacing w:val="-6"/>
                <w:kern w:val="2"/>
                <w:szCs w:val="20"/>
              </w:rPr>
              <w:t>GPS</w:t>
            </w:r>
          </w:p>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Component</w:t>
            </w:r>
          </w:p>
        </w:tc>
        <w:tc>
          <w:tcPr>
            <w:tcW w:w="1260" w:type="dxa"/>
            <w:shd w:val="clear" w:color="auto" w:fill="FFB9B9"/>
          </w:tcPr>
          <w:p w:rsidR="00CD5669" w:rsidRDefault="00CD5669" w:rsidP="000E3F3F">
            <w:pPr>
              <w:spacing w:after="0"/>
              <w:rPr>
                <w:rFonts w:ascii="Calibri" w:hAnsi="Calibri" w:cstheme="minorHAnsi"/>
                <w:b/>
                <w:spacing w:val="-6"/>
                <w:kern w:val="2"/>
                <w:szCs w:val="20"/>
              </w:rPr>
            </w:pPr>
            <w:r>
              <w:rPr>
                <w:rFonts w:ascii="Calibri" w:hAnsi="Calibri" w:cstheme="minorHAnsi"/>
                <w:b/>
                <w:spacing w:val="-6"/>
                <w:kern w:val="2"/>
                <w:szCs w:val="20"/>
              </w:rPr>
              <w:t xml:space="preserve">Magnet </w:t>
            </w:r>
          </w:p>
          <w:p w:rsidR="00CD5669" w:rsidRPr="008E5222" w:rsidRDefault="00CD5669" w:rsidP="000E3F3F">
            <w:pPr>
              <w:spacing w:after="0"/>
              <w:rPr>
                <w:rFonts w:ascii="Calibri" w:hAnsi="Calibri" w:cstheme="minorHAnsi"/>
                <w:b/>
                <w:spacing w:val="-6"/>
                <w:kern w:val="2"/>
                <w:szCs w:val="20"/>
              </w:rPr>
            </w:pPr>
            <w:r>
              <w:rPr>
                <w:rFonts w:ascii="Calibri" w:hAnsi="Calibri" w:cstheme="minorHAnsi"/>
                <w:b/>
                <w:spacing w:val="-6"/>
                <w:kern w:val="2"/>
                <w:szCs w:val="20"/>
              </w:rPr>
              <w:t>Component</w:t>
            </w:r>
          </w:p>
        </w:tc>
        <w:tc>
          <w:tcPr>
            <w:tcW w:w="1080" w:type="dxa"/>
            <w:shd w:val="clear" w:color="auto" w:fill="FFB9B9"/>
            <w:vAlign w:val="center"/>
          </w:tcPr>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Discussion Leader</w:t>
            </w:r>
          </w:p>
        </w:tc>
        <w:tc>
          <w:tcPr>
            <w:tcW w:w="1350" w:type="dxa"/>
            <w:shd w:val="clear" w:color="auto" w:fill="FFB9B9"/>
            <w:vAlign w:val="center"/>
          </w:tcPr>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Time</w:t>
            </w:r>
          </w:p>
        </w:tc>
      </w:tr>
      <w:tr w:rsidR="00CD5669" w:rsidRPr="008E5222" w:rsidTr="009565E3">
        <w:tc>
          <w:tcPr>
            <w:tcW w:w="4410" w:type="dxa"/>
            <w:vAlign w:val="center"/>
          </w:tcPr>
          <w:p w:rsidR="00A26773" w:rsidRPr="008E5222" w:rsidRDefault="001B1E61" w:rsidP="000E3F3F">
            <w:pPr>
              <w:spacing w:after="0"/>
              <w:rPr>
                <w:rFonts w:ascii="Calibri" w:hAnsi="Calibri" w:cstheme="minorHAnsi"/>
                <w:spacing w:val="-6"/>
                <w:kern w:val="2"/>
              </w:rPr>
            </w:pPr>
            <w:r>
              <w:rPr>
                <w:rFonts w:ascii="Calibri" w:hAnsi="Calibri" w:cstheme="minorHAnsi"/>
                <w:spacing w:val="-6"/>
                <w:kern w:val="2"/>
              </w:rPr>
              <w:t>Intra-op Meds</w:t>
            </w:r>
          </w:p>
        </w:tc>
        <w:tc>
          <w:tcPr>
            <w:tcW w:w="5040" w:type="dxa"/>
            <w:vAlign w:val="center"/>
          </w:tcPr>
          <w:p w:rsidR="00CD5669" w:rsidRPr="0043156A" w:rsidRDefault="00A26773" w:rsidP="000E3F3F">
            <w:pPr>
              <w:spacing w:after="0"/>
              <w:rPr>
                <w:rFonts w:ascii="Calibri" w:hAnsi="Calibri" w:cstheme="minorHAnsi"/>
                <w:spacing w:val="-6"/>
                <w:kern w:val="2"/>
              </w:rPr>
            </w:pPr>
            <w:r w:rsidRPr="0043156A">
              <w:rPr>
                <w:rFonts w:ascii="Calibri" w:hAnsi="Calibri" w:cstheme="minorHAnsi"/>
                <w:spacing w:val="-6"/>
                <w:kern w:val="2"/>
              </w:rPr>
              <w:t>Discussion:</w:t>
            </w:r>
          </w:p>
          <w:p w:rsidR="00EC0C56" w:rsidRPr="0043156A" w:rsidRDefault="00E34ED8" w:rsidP="00E34ED8">
            <w:pPr>
              <w:pStyle w:val="ListParagraph"/>
              <w:numPr>
                <w:ilvl w:val="0"/>
                <w:numId w:val="42"/>
              </w:numPr>
              <w:spacing w:after="0"/>
              <w:rPr>
                <w:rFonts w:ascii="Calibri" w:hAnsi="Calibri" w:cstheme="minorHAnsi"/>
                <w:spacing w:val="-6"/>
                <w:kern w:val="2"/>
              </w:rPr>
            </w:pPr>
            <w:r w:rsidRPr="0043156A">
              <w:rPr>
                <w:rFonts w:ascii="Calibri" w:hAnsi="Calibri" w:cstheme="minorHAnsi"/>
                <w:spacing w:val="-6"/>
                <w:kern w:val="2"/>
              </w:rPr>
              <w:t>PRN MEDS</w:t>
            </w:r>
          </w:p>
          <w:p w:rsidR="00E34ED8" w:rsidRPr="0043156A" w:rsidRDefault="00E34ED8" w:rsidP="00E34ED8">
            <w:pPr>
              <w:pStyle w:val="ListParagraph"/>
              <w:numPr>
                <w:ilvl w:val="0"/>
                <w:numId w:val="43"/>
              </w:numPr>
              <w:spacing w:after="0"/>
              <w:rPr>
                <w:rFonts w:ascii="Calibri" w:hAnsi="Calibri" w:cstheme="minorHAnsi"/>
                <w:spacing w:val="-6"/>
                <w:kern w:val="2"/>
              </w:rPr>
            </w:pPr>
            <w:r w:rsidRPr="0043156A">
              <w:rPr>
                <w:rFonts w:ascii="Calibri" w:hAnsi="Calibri" w:cstheme="minorHAnsi"/>
                <w:spacing w:val="-6"/>
                <w:kern w:val="2"/>
              </w:rPr>
              <w:t xml:space="preserve">Agreed that timing for all medication administration may be charted as </w:t>
            </w:r>
            <w:r w:rsidRPr="0043156A">
              <w:rPr>
                <w:rFonts w:ascii="Calibri" w:hAnsi="Calibri" w:cstheme="minorHAnsi"/>
                <w:b/>
                <w:i/>
                <w:spacing w:val="-6"/>
                <w:kern w:val="2"/>
                <w:highlight w:val="yellow"/>
              </w:rPr>
              <w:t>Cut Time</w:t>
            </w:r>
          </w:p>
          <w:p w:rsidR="00E34ED8" w:rsidRPr="0043156A" w:rsidRDefault="00E34ED8" w:rsidP="00E34ED8">
            <w:pPr>
              <w:pStyle w:val="ListParagraph"/>
              <w:numPr>
                <w:ilvl w:val="0"/>
                <w:numId w:val="44"/>
              </w:numPr>
              <w:spacing w:after="0"/>
              <w:rPr>
                <w:rFonts w:ascii="Calibri" w:hAnsi="Calibri" w:cstheme="minorHAnsi"/>
                <w:spacing w:val="-6"/>
                <w:kern w:val="2"/>
                <w:u w:val="single"/>
              </w:rPr>
            </w:pPr>
            <w:r w:rsidRPr="0043156A">
              <w:rPr>
                <w:rFonts w:ascii="Calibri" w:hAnsi="Calibri" w:cstheme="minorHAnsi"/>
                <w:spacing w:val="-6"/>
                <w:kern w:val="2"/>
              </w:rPr>
              <w:t xml:space="preserve">Any medication administration that occurs as a pre-procedure interaction (before Cut Time) such as administration of local anesthetics (i.e. 1% Lidocaine with Epinephrine in </w:t>
            </w:r>
            <w:proofErr w:type="spellStart"/>
            <w:r w:rsidRPr="0043156A">
              <w:rPr>
                <w:rFonts w:ascii="Calibri" w:hAnsi="Calibri" w:cstheme="minorHAnsi"/>
                <w:spacing w:val="-6"/>
                <w:kern w:val="2"/>
              </w:rPr>
              <w:t>crani</w:t>
            </w:r>
            <w:proofErr w:type="spellEnd"/>
            <w:r w:rsidRPr="0043156A">
              <w:rPr>
                <w:rFonts w:ascii="Calibri" w:hAnsi="Calibri" w:cstheme="minorHAnsi"/>
                <w:spacing w:val="-6"/>
                <w:kern w:val="2"/>
              </w:rPr>
              <w:t xml:space="preserve">/spine etc.)  </w:t>
            </w:r>
            <w:r w:rsidRPr="0043156A">
              <w:rPr>
                <w:rFonts w:ascii="Calibri" w:hAnsi="Calibri" w:cstheme="minorHAnsi"/>
                <w:spacing w:val="-6"/>
                <w:kern w:val="2"/>
                <w:u w:val="single"/>
              </w:rPr>
              <w:t>must be charted at the time given by the surgeon/resident/ NP or PA</w:t>
            </w:r>
          </w:p>
          <w:p w:rsidR="00E34ED8" w:rsidRPr="0043156A" w:rsidRDefault="00E34ED8" w:rsidP="00E34ED8">
            <w:pPr>
              <w:pStyle w:val="ListParagraph"/>
              <w:numPr>
                <w:ilvl w:val="0"/>
                <w:numId w:val="47"/>
              </w:numPr>
              <w:spacing w:after="0"/>
              <w:rPr>
                <w:rFonts w:ascii="Calibri" w:hAnsi="Calibri" w:cstheme="minorHAnsi"/>
                <w:spacing w:val="-6"/>
                <w:kern w:val="2"/>
              </w:rPr>
            </w:pPr>
            <w:r w:rsidRPr="0043156A">
              <w:rPr>
                <w:rFonts w:ascii="Calibri" w:hAnsi="Calibri" w:cstheme="minorHAnsi"/>
                <w:spacing w:val="-6"/>
                <w:kern w:val="2"/>
              </w:rPr>
              <w:t>If a local anesthetic is given to the patient in doses, (i.e. 7 cc %1 Lidocaine with Epinephrine 1:100,000 is  given prior to cut time and additional 23 cc given prior to the dressings being placed,</w:t>
            </w:r>
            <w:r w:rsidRPr="0043156A">
              <w:rPr>
                <w:rFonts w:ascii="Calibri" w:hAnsi="Calibri" w:cstheme="minorHAnsi"/>
                <w:b/>
                <w:i/>
                <w:spacing w:val="-6"/>
                <w:kern w:val="2"/>
              </w:rPr>
              <w:t xml:space="preserve"> </w:t>
            </w:r>
            <w:r w:rsidRPr="0043156A">
              <w:rPr>
                <w:rFonts w:ascii="Calibri" w:hAnsi="Calibri" w:cstheme="minorHAnsi"/>
                <w:b/>
                <w:i/>
                <w:spacing w:val="-6"/>
                <w:kern w:val="2"/>
                <w:highlight w:val="yellow"/>
              </w:rPr>
              <w:t>the  time  each individual administration occurred must be charted</w:t>
            </w:r>
          </w:p>
          <w:p w:rsidR="00E34ED8" w:rsidRPr="0043156A" w:rsidRDefault="00E34ED8" w:rsidP="00E34ED8">
            <w:pPr>
              <w:pStyle w:val="ListParagraph"/>
              <w:numPr>
                <w:ilvl w:val="0"/>
                <w:numId w:val="43"/>
              </w:numPr>
              <w:spacing w:after="0"/>
              <w:rPr>
                <w:rFonts w:ascii="Calibri" w:hAnsi="Calibri" w:cstheme="minorHAnsi"/>
                <w:spacing w:val="-6"/>
                <w:kern w:val="2"/>
              </w:rPr>
            </w:pPr>
            <w:r w:rsidRPr="0043156A">
              <w:rPr>
                <w:rFonts w:ascii="Calibri" w:hAnsi="Calibri" w:cstheme="minorHAnsi"/>
                <w:spacing w:val="-6"/>
                <w:kern w:val="2"/>
              </w:rPr>
              <w:t>Agreed that it is appropriate to chart “PRN” for medications such as Irrigation, hemostatic agents (i.e. floseal, gelfoam</w:t>
            </w:r>
            <w:bookmarkStart w:id="0" w:name="_GoBack"/>
            <w:bookmarkEnd w:id="0"/>
            <w:r w:rsidRPr="0043156A">
              <w:rPr>
                <w:rFonts w:ascii="Calibri" w:hAnsi="Calibri" w:cstheme="minorHAnsi"/>
                <w:spacing w:val="-6"/>
                <w:kern w:val="2"/>
              </w:rPr>
              <w:t xml:space="preserve">, surgical etc.)  </w:t>
            </w:r>
            <w:proofErr w:type="gramStart"/>
            <w:r w:rsidRPr="0043156A">
              <w:rPr>
                <w:rFonts w:ascii="Calibri" w:hAnsi="Calibri" w:cstheme="minorHAnsi"/>
                <w:spacing w:val="-6"/>
                <w:kern w:val="2"/>
              </w:rPr>
              <w:t>or</w:t>
            </w:r>
            <w:proofErr w:type="gramEnd"/>
            <w:r w:rsidRPr="0043156A">
              <w:rPr>
                <w:rFonts w:ascii="Calibri" w:hAnsi="Calibri" w:cstheme="minorHAnsi"/>
                <w:spacing w:val="-6"/>
                <w:kern w:val="2"/>
              </w:rPr>
              <w:t xml:space="preserve"> medications used on the field where the amount given to the patient is charted as an application (i.e. Bacitracin ointment, sterile jelly, </w:t>
            </w:r>
            <w:proofErr w:type="spellStart"/>
            <w:r w:rsidRPr="0043156A">
              <w:rPr>
                <w:rFonts w:ascii="Calibri" w:hAnsi="Calibri" w:cstheme="minorHAnsi"/>
                <w:spacing w:val="-6"/>
                <w:kern w:val="2"/>
              </w:rPr>
              <w:t>Duraseal</w:t>
            </w:r>
            <w:proofErr w:type="spellEnd"/>
            <w:r w:rsidRPr="0043156A">
              <w:rPr>
                <w:rFonts w:ascii="Calibri" w:hAnsi="Calibri" w:cstheme="minorHAnsi"/>
                <w:spacing w:val="-6"/>
                <w:kern w:val="2"/>
              </w:rPr>
              <w:t xml:space="preserve">, etc.)  </w:t>
            </w:r>
          </w:p>
          <w:p w:rsidR="00E34ED8" w:rsidRPr="0043156A" w:rsidRDefault="00E34ED8" w:rsidP="00E34ED8">
            <w:pPr>
              <w:pStyle w:val="ListParagraph"/>
              <w:numPr>
                <w:ilvl w:val="0"/>
                <w:numId w:val="44"/>
              </w:numPr>
              <w:spacing w:after="0"/>
              <w:rPr>
                <w:rFonts w:ascii="Calibri" w:hAnsi="Calibri" w:cstheme="minorHAnsi"/>
                <w:spacing w:val="-6"/>
                <w:kern w:val="2"/>
              </w:rPr>
            </w:pPr>
            <w:r w:rsidRPr="0043156A">
              <w:rPr>
                <w:rFonts w:ascii="Calibri" w:hAnsi="Calibri" w:cstheme="minorHAnsi"/>
                <w:spacing w:val="-6"/>
                <w:kern w:val="2"/>
              </w:rPr>
              <w:lastRenderedPageBreak/>
              <w:t>“GIVEN BY”</w:t>
            </w:r>
          </w:p>
          <w:p w:rsidR="00AA1149" w:rsidRPr="0043156A" w:rsidRDefault="00AA1149" w:rsidP="00AA1149">
            <w:pPr>
              <w:pStyle w:val="ListParagraph"/>
              <w:numPr>
                <w:ilvl w:val="0"/>
                <w:numId w:val="43"/>
              </w:numPr>
              <w:spacing w:after="0"/>
              <w:rPr>
                <w:rFonts w:ascii="Calibri" w:hAnsi="Calibri" w:cstheme="minorHAnsi"/>
                <w:spacing w:val="-6"/>
                <w:kern w:val="2"/>
              </w:rPr>
            </w:pPr>
            <w:r w:rsidRPr="0043156A">
              <w:rPr>
                <w:rFonts w:ascii="Calibri" w:hAnsi="Calibri" w:cstheme="minorHAnsi"/>
                <w:spacing w:val="-6"/>
                <w:kern w:val="2"/>
              </w:rPr>
              <w:t xml:space="preserve">Agreed that the surgical team member that directly administered the medication to the patient, not the staff member who administers the medication to the field, must be recorded in the EHR </w:t>
            </w:r>
          </w:p>
          <w:p w:rsidR="00E34ED8" w:rsidRPr="0043156A" w:rsidRDefault="00E34ED8" w:rsidP="00E34ED8">
            <w:pPr>
              <w:pStyle w:val="ListParagraph"/>
              <w:numPr>
                <w:ilvl w:val="0"/>
                <w:numId w:val="44"/>
              </w:numPr>
              <w:spacing w:after="0"/>
              <w:rPr>
                <w:rFonts w:ascii="Calibri" w:hAnsi="Calibri" w:cstheme="minorHAnsi"/>
                <w:spacing w:val="-6"/>
                <w:kern w:val="2"/>
              </w:rPr>
            </w:pPr>
            <w:r w:rsidRPr="0043156A">
              <w:rPr>
                <w:rFonts w:ascii="Calibri" w:hAnsi="Calibri" w:cstheme="minorHAnsi"/>
                <w:spacing w:val="-6"/>
                <w:kern w:val="2"/>
              </w:rPr>
              <w:t>SITE</w:t>
            </w:r>
          </w:p>
          <w:p w:rsidR="0057162B" w:rsidRPr="0043156A" w:rsidRDefault="0057162B" w:rsidP="0057162B">
            <w:pPr>
              <w:pStyle w:val="ListParagraph"/>
              <w:numPr>
                <w:ilvl w:val="0"/>
                <w:numId w:val="43"/>
              </w:numPr>
              <w:spacing w:after="0"/>
              <w:rPr>
                <w:rFonts w:ascii="Calibri" w:hAnsi="Calibri" w:cstheme="minorHAnsi"/>
                <w:spacing w:val="-6"/>
                <w:kern w:val="2"/>
              </w:rPr>
            </w:pPr>
            <w:r w:rsidRPr="0043156A">
              <w:rPr>
                <w:rFonts w:ascii="Calibri" w:hAnsi="Calibri" w:cstheme="minorHAnsi"/>
                <w:spacing w:val="-6"/>
                <w:kern w:val="2"/>
              </w:rPr>
              <w:t>Discussed how “Other” is an appropriate site for  medication administration when medication application is provided to the patient indirectly (i.e. bladder irrigation via the Foley in Transplant/Dr. Wilson cases)</w:t>
            </w:r>
          </w:p>
          <w:p w:rsidR="0057162B" w:rsidRPr="0043156A" w:rsidRDefault="0057162B" w:rsidP="0057162B">
            <w:pPr>
              <w:pStyle w:val="ListParagraph"/>
              <w:numPr>
                <w:ilvl w:val="0"/>
                <w:numId w:val="43"/>
              </w:numPr>
              <w:spacing w:after="0"/>
              <w:rPr>
                <w:rFonts w:ascii="Calibri" w:hAnsi="Calibri" w:cstheme="minorHAnsi"/>
                <w:spacing w:val="-6"/>
                <w:kern w:val="2"/>
              </w:rPr>
            </w:pPr>
            <w:r w:rsidRPr="0043156A">
              <w:rPr>
                <w:rFonts w:ascii="Calibri" w:hAnsi="Calibri" w:cstheme="minorHAnsi"/>
                <w:spacing w:val="-6"/>
                <w:kern w:val="2"/>
              </w:rPr>
              <w:t xml:space="preserve">Agreed that if multiple surgical sites are required for a procedure(s), a free text comment addressing anatomical location is required to identify which operative site medication administration is being applied to. </w:t>
            </w:r>
          </w:p>
          <w:p w:rsidR="001A4D48" w:rsidRPr="0043156A" w:rsidRDefault="001A4D48" w:rsidP="0057162B">
            <w:pPr>
              <w:pStyle w:val="ListParagraph"/>
              <w:numPr>
                <w:ilvl w:val="0"/>
                <w:numId w:val="43"/>
              </w:numPr>
              <w:spacing w:after="0"/>
              <w:rPr>
                <w:rFonts w:ascii="Calibri" w:hAnsi="Calibri" w:cstheme="minorHAnsi"/>
                <w:spacing w:val="-6"/>
                <w:kern w:val="2"/>
              </w:rPr>
            </w:pPr>
            <w:r w:rsidRPr="0043156A">
              <w:rPr>
                <w:rFonts w:ascii="Calibri" w:hAnsi="Calibri" w:cstheme="minorHAnsi"/>
                <w:spacing w:val="-6"/>
                <w:kern w:val="2"/>
              </w:rPr>
              <w:t xml:space="preserve">Discussed when a medication does not populate to the Intra-op </w:t>
            </w:r>
            <w:proofErr w:type="gramStart"/>
            <w:r w:rsidRPr="0043156A">
              <w:rPr>
                <w:rFonts w:ascii="Calibri" w:hAnsi="Calibri" w:cstheme="minorHAnsi"/>
                <w:spacing w:val="-6"/>
                <w:kern w:val="2"/>
              </w:rPr>
              <w:t>Med</w:t>
            </w:r>
            <w:proofErr w:type="gramEnd"/>
            <w:r w:rsidRPr="0043156A">
              <w:rPr>
                <w:rFonts w:ascii="Calibri" w:hAnsi="Calibri" w:cstheme="minorHAnsi"/>
                <w:spacing w:val="-6"/>
                <w:kern w:val="2"/>
              </w:rPr>
              <w:t xml:space="preserve"> screen to refer to the MAR. </w:t>
            </w:r>
          </w:p>
          <w:p w:rsidR="001A4D48" w:rsidRPr="0043156A" w:rsidRDefault="001A4D48" w:rsidP="001A4D48">
            <w:pPr>
              <w:pStyle w:val="ListParagraph"/>
              <w:numPr>
                <w:ilvl w:val="0"/>
                <w:numId w:val="47"/>
              </w:numPr>
              <w:spacing w:after="0"/>
              <w:rPr>
                <w:rFonts w:ascii="Calibri" w:hAnsi="Calibri" w:cstheme="minorHAnsi"/>
                <w:spacing w:val="-6"/>
                <w:kern w:val="2"/>
              </w:rPr>
            </w:pPr>
            <w:r w:rsidRPr="0043156A">
              <w:rPr>
                <w:rFonts w:ascii="Calibri" w:hAnsi="Calibri" w:cstheme="minorHAnsi"/>
                <w:spacing w:val="-6"/>
                <w:kern w:val="2"/>
              </w:rPr>
              <w:t xml:space="preserve">If a medication is not seen in the Intra-op </w:t>
            </w:r>
            <w:proofErr w:type="gramStart"/>
            <w:r w:rsidRPr="0043156A">
              <w:rPr>
                <w:rFonts w:ascii="Calibri" w:hAnsi="Calibri" w:cstheme="minorHAnsi"/>
                <w:spacing w:val="-6"/>
                <w:kern w:val="2"/>
              </w:rPr>
              <w:t>Med</w:t>
            </w:r>
            <w:proofErr w:type="gramEnd"/>
            <w:r w:rsidRPr="0043156A">
              <w:rPr>
                <w:rFonts w:ascii="Calibri" w:hAnsi="Calibri" w:cstheme="minorHAnsi"/>
                <w:spacing w:val="-6"/>
                <w:kern w:val="2"/>
              </w:rPr>
              <w:t xml:space="preserve"> screen or within the MAR, contact Pharmacy to populate the medication to the Intra-op Med screen. If Pharmacy cannot get a medication to be added to the EHR, a Nursing Note is appropriate to chart the administration of the medication due to accessibility of this section of the chart throughout the hospital. </w:t>
            </w:r>
          </w:p>
          <w:p w:rsidR="00E34ED8" w:rsidRPr="0043156A" w:rsidRDefault="00E34ED8" w:rsidP="00E34ED8">
            <w:pPr>
              <w:spacing w:after="0"/>
              <w:rPr>
                <w:rFonts w:ascii="Calibri" w:hAnsi="Calibri" w:cstheme="minorHAnsi"/>
                <w:spacing w:val="-6"/>
                <w:kern w:val="2"/>
              </w:rPr>
            </w:pPr>
            <w:r w:rsidRPr="0043156A">
              <w:rPr>
                <w:rFonts w:ascii="Calibri" w:hAnsi="Calibri" w:cstheme="minorHAnsi"/>
                <w:spacing w:val="-6"/>
                <w:kern w:val="2"/>
              </w:rPr>
              <w:t>Follow Up:</w:t>
            </w:r>
          </w:p>
          <w:p w:rsidR="00E34ED8" w:rsidRPr="0043156A" w:rsidRDefault="00E34ED8" w:rsidP="00E34ED8">
            <w:pPr>
              <w:pStyle w:val="ListParagraph"/>
              <w:numPr>
                <w:ilvl w:val="0"/>
                <w:numId w:val="43"/>
              </w:numPr>
              <w:spacing w:after="0"/>
              <w:rPr>
                <w:rFonts w:ascii="Calibri" w:hAnsi="Calibri" w:cstheme="minorHAnsi"/>
                <w:spacing w:val="-6"/>
                <w:kern w:val="2"/>
              </w:rPr>
            </w:pPr>
            <w:r w:rsidRPr="0043156A">
              <w:rPr>
                <w:rFonts w:ascii="Calibri" w:hAnsi="Calibri" w:cstheme="minorHAnsi"/>
                <w:spacing w:val="-6"/>
                <w:kern w:val="2"/>
              </w:rPr>
              <w:lastRenderedPageBreak/>
              <w:t>KW to follow up to see if timing administration of PRN medications such as irrigation, hemostatic agents etc.  flow into the MAR</w:t>
            </w:r>
          </w:p>
          <w:p w:rsidR="00E34ED8" w:rsidRPr="0043156A" w:rsidRDefault="00E34ED8" w:rsidP="00E34ED8">
            <w:pPr>
              <w:pStyle w:val="ListParagraph"/>
              <w:numPr>
                <w:ilvl w:val="0"/>
                <w:numId w:val="43"/>
              </w:numPr>
              <w:spacing w:after="0"/>
              <w:rPr>
                <w:rFonts w:ascii="Calibri" w:hAnsi="Calibri" w:cstheme="minorHAnsi"/>
                <w:spacing w:val="-6"/>
                <w:kern w:val="2"/>
              </w:rPr>
            </w:pPr>
            <w:r w:rsidRPr="0043156A">
              <w:rPr>
                <w:rFonts w:ascii="Calibri" w:hAnsi="Calibri" w:cstheme="minorHAnsi"/>
                <w:spacing w:val="-6"/>
                <w:kern w:val="2"/>
              </w:rPr>
              <w:t>MH to fol</w:t>
            </w:r>
            <w:r w:rsidR="00AA1149" w:rsidRPr="0043156A">
              <w:rPr>
                <w:rFonts w:ascii="Calibri" w:hAnsi="Calibri" w:cstheme="minorHAnsi"/>
                <w:spacing w:val="-6"/>
                <w:kern w:val="2"/>
              </w:rPr>
              <w:t xml:space="preserve">low up with Joanne/Mike to review Floseal, confirming will stay as a Medication and should continue to be charted as such. </w:t>
            </w:r>
          </w:p>
          <w:p w:rsidR="00AA1149" w:rsidRPr="0043156A" w:rsidRDefault="00AA1149" w:rsidP="00AA1149">
            <w:pPr>
              <w:pStyle w:val="ListParagraph"/>
              <w:numPr>
                <w:ilvl w:val="0"/>
                <w:numId w:val="43"/>
              </w:numPr>
              <w:spacing w:after="0"/>
              <w:rPr>
                <w:rFonts w:ascii="Calibri" w:hAnsi="Calibri" w:cstheme="minorHAnsi"/>
                <w:spacing w:val="-6"/>
                <w:kern w:val="2"/>
              </w:rPr>
            </w:pPr>
            <w:r w:rsidRPr="0043156A">
              <w:rPr>
                <w:rFonts w:ascii="Calibri" w:hAnsi="Calibri" w:cstheme="minorHAnsi"/>
                <w:spacing w:val="-6"/>
                <w:kern w:val="2"/>
              </w:rPr>
              <w:t xml:space="preserve">MH also reach out to  service specialist to discuss removing Floseal from picklist and adding to medications portion of cards to prompt staff to pull Floseal and chart it appropriately </w:t>
            </w:r>
          </w:p>
        </w:tc>
        <w:tc>
          <w:tcPr>
            <w:tcW w:w="1170" w:type="dxa"/>
            <w:vAlign w:val="center"/>
          </w:tcPr>
          <w:p w:rsidR="00CD5669" w:rsidRPr="008E5222" w:rsidRDefault="0043156A" w:rsidP="000E3F3F">
            <w:pPr>
              <w:spacing w:after="0"/>
              <w:rPr>
                <w:rFonts w:ascii="Calibri" w:hAnsi="Calibri" w:cstheme="minorHAnsi"/>
                <w:spacing w:val="-6"/>
                <w:kern w:val="2"/>
              </w:rPr>
            </w:pPr>
            <w:r>
              <w:rPr>
                <w:rFonts w:ascii="Calibri" w:hAnsi="Calibri" w:cstheme="minorHAnsi"/>
                <w:spacing w:val="-6"/>
                <w:kern w:val="2"/>
              </w:rPr>
              <w:lastRenderedPageBreak/>
              <w:t>1,5</w:t>
            </w:r>
          </w:p>
        </w:tc>
        <w:tc>
          <w:tcPr>
            <w:tcW w:w="1260" w:type="dxa"/>
          </w:tcPr>
          <w:p w:rsidR="00CD5669" w:rsidRPr="008E5222" w:rsidRDefault="0043156A" w:rsidP="000E3F3F">
            <w:pPr>
              <w:spacing w:after="0"/>
              <w:rPr>
                <w:rFonts w:ascii="Calibri" w:hAnsi="Calibri" w:cstheme="minorHAnsi"/>
                <w:spacing w:val="-6"/>
                <w:kern w:val="2"/>
              </w:rPr>
            </w:pPr>
            <w:r>
              <w:rPr>
                <w:rFonts w:ascii="Calibri" w:hAnsi="Calibri" w:cstheme="minorHAnsi"/>
                <w:spacing w:val="-6"/>
                <w:kern w:val="2"/>
              </w:rPr>
              <w:t>1,3,5</w:t>
            </w:r>
          </w:p>
        </w:tc>
        <w:tc>
          <w:tcPr>
            <w:tcW w:w="1080" w:type="dxa"/>
            <w:vAlign w:val="center"/>
          </w:tcPr>
          <w:p w:rsidR="00CD5669" w:rsidRPr="008E5222" w:rsidRDefault="00E72C40" w:rsidP="000E3F3F">
            <w:pPr>
              <w:spacing w:after="0"/>
              <w:rPr>
                <w:rFonts w:ascii="Calibri" w:hAnsi="Calibri" w:cstheme="minorHAnsi"/>
                <w:spacing w:val="-6"/>
                <w:kern w:val="2"/>
              </w:rPr>
            </w:pPr>
            <w:r>
              <w:rPr>
                <w:rFonts w:ascii="Calibri" w:hAnsi="Calibri" w:cstheme="minorHAnsi"/>
                <w:spacing w:val="-6"/>
                <w:kern w:val="2"/>
              </w:rPr>
              <w:t>KS</w:t>
            </w:r>
          </w:p>
        </w:tc>
        <w:tc>
          <w:tcPr>
            <w:tcW w:w="1350" w:type="dxa"/>
            <w:vAlign w:val="center"/>
          </w:tcPr>
          <w:p w:rsidR="00CD5669" w:rsidRPr="008E5222" w:rsidRDefault="00E34ED8" w:rsidP="000E3F3F">
            <w:pPr>
              <w:spacing w:after="0"/>
              <w:rPr>
                <w:rFonts w:ascii="Calibri" w:hAnsi="Calibri" w:cstheme="minorHAnsi"/>
                <w:spacing w:val="-6"/>
                <w:kern w:val="2"/>
              </w:rPr>
            </w:pPr>
            <w:r>
              <w:rPr>
                <w:rFonts w:ascii="Calibri" w:hAnsi="Calibri" w:cstheme="minorHAnsi"/>
                <w:spacing w:val="-6"/>
                <w:kern w:val="2"/>
              </w:rPr>
              <w:t>0800-0830</w:t>
            </w:r>
          </w:p>
        </w:tc>
      </w:tr>
      <w:tr w:rsidR="00CD5669" w:rsidRPr="008E5222" w:rsidTr="009565E3">
        <w:tc>
          <w:tcPr>
            <w:tcW w:w="4410" w:type="dxa"/>
            <w:vAlign w:val="center"/>
          </w:tcPr>
          <w:p w:rsidR="00FA0938" w:rsidRPr="008E5222" w:rsidRDefault="00E34ED8" w:rsidP="006B6A6E">
            <w:pPr>
              <w:spacing w:after="0"/>
              <w:rPr>
                <w:rFonts w:ascii="Calibri" w:hAnsi="Calibri" w:cstheme="minorHAnsi"/>
                <w:spacing w:val="-6"/>
                <w:kern w:val="2"/>
              </w:rPr>
            </w:pPr>
            <w:r>
              <w:rPr>
                <w:rFonts w:ascii="Calibri" w:hAnsi="Calibri" w:cstheme="minorHAnsi"/>
                <w:spacing w:val="-6"/>
                <w:kern w:val="2"/>
              </w:rPr>
              <w:lastRenderedPageBreak/>
              <w:t>Implants</w:t>
            </w:r>
          </w:p>
        </w:tc>
        <w:tc>
          <w:tcPr>
            <w:tcW w:w="5040" w:type="dxa"/>
            <w:vAlign w:val="center"/>
          </w:tcPr>
          <w:p w:rsidR="00CD5669" w:rsidRDefault="00D7001A" w:rsidP="000E3F3F">
            <w:pPr>
              <w:spacing w:after="0"/>
              <w:rPr>
                <w:rFonts w:ascii="Calibri" w:hAnsi="Calibri" w:cstheme="minorHAnsi"/>
                <w:spacing w:val="-6"/>
                <w:kern w:val="2"/>
              </w:rPr>
            </w:pPr>
            <w:r>
              <w:rPr>
                <w:rFonts w:ascii="Calibri" w:hAnsi="Calibri" w:cstheme="minorHAnsi"/>
                <w:spacing w:val="-6"/>
                <w:kern w:val="2"/>
              </w:rPr>
              <w:t>Discussion:</w:t>
            </w:r>
          </w:p>
          <w:p w:rsidR="001A4D48" w:rsidRDefault="001A4D48" w:rsidP="001A4D48">
            <w:pPr>
              <w:pStyle w:val="ListParagraph"/>
              <w:numPr>
                <w:ilvl w:val="0"/>
                <w:numId w:val="43"/>
              </w:numPr>
              <w:spacing w:after="0"/>
              <w:rPr>
                <w:rFonts w:ascii="Calibri" w:hAnsi="Calibri" w:cstheme="minorHAnsi"/>
                <w:spacing w:val="-6"/>
                <w:kern w:val="2"/>
              </w:rPr>
            </w:pPr>
            <w:r>
              <w:rPr>
                <w:rFonts w:ascii="Calibri" w:hAnsi="Calibri" w:cstheme="minorHAnsi"/>
                <w:spacing w:val="-6"/>
                <w:kern w:val="2"/>
              </w:rPr>
              <w:t>Discussed that tissue tracking is to be completed</w:t>
            </w:r>
            <w:r w:rsidR="00835E1B">
              <w:rPr>
                <w:rFonts w:ascii="Calibri" w:hAnsi="Calibri" w:cstheme="minorHAnsi"/>
                <w:spacing w:val="-6"/>
                <w:kern w:val="2"/>
              </w:rPr>
              <w:t xml:space="preserve"> for all implants.</w:t>
            </w:r>
          </w:p>
          <w:p w:rsidR="00835E1B" w:rsidRDefault="00835E1B" w:rsidP="00835E1B">
            <w:pPr>
              <w:pStyle w:val="ListParagraph"/>
              <w:numPr>
                <w:ilvl w:val="0"/>
                <w:numId w:val="47"/>
              </w:numPr>
              <w:spacing w:after="0"/>
              <w:rPr>
                <w:rFonts w:ascii="Calibri" w:hAnsi="Calibri" w:cstheme="minorHAnsi"/>
                <w:spacing w:val="-6"/>
                <w:kern w:val="2"/>
              </w:rPr>
            </w:pPr>
            <w:r>
              <w:rPr>
                <w:rFonts w:ascii="Calibri" w:hAnsi="Calibri" w:cstheme="minorHAnsi"/>
                <w:spacing w:val="-6"/>
                <w:kern w:val="2"/>
              </w:rPr>
              <w:t>The circulating nurse is expected to either select YES/NO if the implant is considered a tissue/tissue derivative   (i.e. skin, bone, other)</w:t>
            </w:r>
          </w:p>
          <w:p w:rsidR="00835E1B" w:rsidRPr="0043156A" w:rsidRDefault="00835E1B" w:rsidP="00835E1B">
            <w:pPr>
              <w:pStyle w:val="ListParagraph"/>
              <w:numPr>
                <w:ilvl w:val="0"/>
                <w:numId w:val="48"/>
              </w:numPr>
              <w:spacing w:after="0"/>
              <w:rPr>
                <w:rFonts w:ascii="Calibri" w:hAnsi="Calibri" w:cstheme="minorHAnsi"/>
                <w:spacing w:val="-6"/>
                <w:kern w:val="2"/>
                <w:u w:val="single"/>
              </w:rPr>
            </w:pPr>
            <w:r>
              <w:rPr>
                <w:rFonts w:ascii="Calibri" w:hAnsi="Calibri" w:cstheme="minorHAnsi"/>
                <w:spacing w:val="-6"/>
                <w:kern w:val="2"/>
              </w:rPr>
              <w:t xml:space="preserve">IF YES is selected, the circulating nurse is only </w:t>
            </w:r>
            <w:r w:rsidRPr="0043156A">
              <w:rPr>
                <w:rFonts w:ascii="Calibri" w:hAnsi="Calibri" w:cstheme="minorHAnsi"/>
                <w:spacing w:val="-6"/>
                <w:kern w:val="2"/>
                <w:u w:val="single"/>
              </w:rPr>
              <w:t>expected to record any information on the tissue that occurs within the Intraoperative phase of care.</w:t>
            </w:r>
          </w:p>
          <w:p w:rsidR="00835E1B" w:rsidRDefault="00835E1B" w:rsidP="00835E1B">
            <w:pPr>
              <w:pStyle w:val="ListParagraph"/>
              <w:numPr>
                <w:ilvl w:val="0"/>
                <w:numId w:val="43"/>
              </w:numPr>
              <w:spacing w:after="0"/>
              <w:rPr>
                <w:rFonts w:ascii="Calibri" w:hAnsi="Calibri" w:cstheme="minorHAnsi"/>
                <w:spacing w:val="-6"/>
                <w:kern w:val="2"/>
              </w:rPr>
            </w:pPr>
            <w:r>
              <w:rPr>
                <w:rFonts w:ascii="Calibri" w:hAnsi="Calibri" w:cstheme="minorHAnsi"/>
                <w:spacing w:val="-6"/>
                <w:kern w:val="2"/>
              </w:rPr>
              <w:t>Discussed that all numbers of implants ( ID #, SN#, LOT# etc.) should be recorded either in assigned section or in the free text comment section to assure correct and complete documentation for tracking and reordering purposes</w:t>
            </w:r>
          </w:p>
          <w:p w:rsidR="00835E1B" w:rsidRPr="0043156A" w:rsidRDefault="00835E1B" w:rsidP="00835E1B">
            <w:pPr>
              <w:pStyle w:val="ListParagraph"/>
              <w:numPr>
                <w:ilvl w:val="0"/>
                <w:numId w:val="47"/>
              </w:numPr>
              <w:spacing w:after="0"/>
              <w:rPr>
                <w:rFonts w:ascii="Calibri" w:hAnsi="Calibri" w:cstheme="minorHAnsi"/>
                <w:b/>
                <w:i/>
                <w:spacing w:val="-6"/>
                <w:kern w:val="2"/>
              </w:rPr>
            </w:pPr>
            <w:r w:rsidRPr="0043156A">
              <w:rPr>
                <w:rFonts w:ascii="Calibri" w:hAnsi="Calibri" w:cstheme="minorHAnsi"/>
                <w:b/>
                <w:i/>
                <w:spacing w:val="-6"/>
                <w:kern w:val="2"/>
                <w:highlight w:val="yellow"/>
              </w:rPr>
              <w:t>Reviewed that Tissue ID# is frequent SN#</w:t>
            </w:r>
            <w:r w:rsidRPr="0043156A">
              <w:rPr>
                <w:rFonts w:ascii="Calibri" w:hAnsi="Calibri" w:cstheme="minorHAnsi"/>
                <w:b/>
                <w:i/>
                <w:spacing w:val="-6"/>
                <w:kern w:val="2"/>
              </w:rPr>
              <w:t xml:space="preserve">   </w:t>
            </w:r>
          </w:p>
          <w:p w:rsidR="00835E1B" w:rsidRPr="0043156A" w:rsidRDefault="00835E1B" w:rsidP="00835E1B">
            <w:pPr>
              <w:pStyle w:val="ListParagraph"/>
              <w:numPr>
                <w:ilvl w:val="0"/>
                <w:numId w:val="43"/>
              </w:numPr>
              <w:spacing w:after="0"/>
              <w:rPr>
                <w:rFonts w:ascii="Calibri" w:hAnsi="Calibri" w:cstheme="minorHAnsi"/>
                <w:spacing w:val="-6"/>
                <w:kern w:val="2"/>
                <w:u w:val="single"/>
              </w:rPr>
            </w:pPr>
            <w:r>
              <w:rPr>
                <w:rFonts w:ascii="Calibri" w:hAnsi="Calibri" w:cstheme="minorHAnsi"/>
                <w:spacing w:val="-6"/>
                <w:kern w:val="2"/>
              </w:rPr>
              <w:lastRenderedPageBreak/>
              <w:t xml:space="preserve">KW reviewed that SMDA is related to FDA/Off Label use of a tissue/implant and </w:t>
            </w:r>
            <w:r w:rsidRPr="0043156A">
              <w:rPr>
                <w:rFonts w:ascii="Calibri" w:hAnsi="Calibri" w:cstheme="minorHAnsi"/>
                <w:spacing w:val="-6"/>
                <w:kern w:val="2"/>
                <w:u w:val="single"/>
              </w:rPr>
              <w:t>is NOT to be charted at this point in time</w:t>
            </w:r>
          </w:p>
          <w:p w:rsidR="00AB361F" w:rsidRDefault="00AB361F" w:rsidP="00835E1B">
            <w:pPr>
              <w:pStyle w:val="ListParagraph"/>
              <w:numPr>
                <w:ilvl w:val="0"/>
                <w:numId w:val="43"/>
              </w:numPr>
              <w:spacing w:after="0"/>
              <w:rPr>
                <w:rFonts w:ascii="Calibri" w:hAnsi="Calibri" w:cstheme="minorHAnsi"/>
                <w:spacing w:val="-6"/>
                <w:kern w:val="2"/>
              </w:rPr>
            </w:pPr>
            <w:r>
              <w:rPr>
                <w:rFonts w:ascii="Calibri" w:hAnsi="Calibri" w:cstheme="minorHAnsi"/>
                <w:spacing w:val="-6"/>
                <w:kern w:val="2"/>
              </w:rPr>
              <w:t xml:space="preserve">KW reviewed that </w:t>
            </w:r>
            <w:r w:rsidR="00E72C40">
              <w:rPr>
                <w:rFonts w:ascii="Calibri" w:hAnsi="Calibri" w:cstheme="minorHAnsi"/>
                <w:spacing w:val="-6"/>
                <w:kern w:val="2"/>
              </w:rPr>
              <w:t xml:space="preserve">when an implant is being removed for a lawsuit/legal reasons (i.e. hip implants, vaginal mesh etc.) it is to be recorded as an explant either within the Implant History or Implant screen (SEE BELOW) and a Pathology form is to be completed as well. </w:t>
            </w:r>
          </w:p>
          <w:p w:rsidR="00E72C40" w:rsidRDefault="00E72C40" w:rsidP="00E72C40">
            <w:pPr>
              <w:pStyle w:val="ListParagraph"/>
              <w:numPr>
                <w:ilvl w:val="0"/>
                <w:numId w:val="47"/>
              </w:numPr>
              <w:spacing w:after="0"/>
              <w:rPr>
                <w:rFonts w:ascii="Calibri" w:hAnsi="Calibri" w:cstheme="minorHAnsi"/>
                <w:spacing w:val="-6"/>
                <w:kern w:val="2"/>
              </w:rPr>
            </w:pPr>
            <w:r>
              <w:rPr>
                <w:rFonts w:ascii="Calibri" w:hAnsi="Calibri" w:cstheme="minorHAnsi"/>
                <w:spacing w:val="-6"/>
                <w:kern w:val="2"/>
              </w:rPr>
              <w:t xml:space="preserve">Agreed that in a lawsuit/legal case, always confirm with the surgeon if explant will be sent as fresh or permanent pathology. </w:t>
            </w:r>
          </w:p>
          <w:p w:rsidR="00835E1B" w:rsidRDefault="00835E1B" w:rsidP="00835E1B">
            <w:pPr>
              <w:pStyle w:val="ListParagraph"/>
              <w:numPr>
                <w:ilvl w:val="0"/>
                <w:numId w:val="43"/>
              </w:numPr>
              <w:spacing w:after="0"/>
              <w:rPr>
                <w:rFonts w:ascii="Calibri" w:hAnsi="Calibri" w:cstheme="minorHAnsi"/>
                <w:spacing w:val="-6"/>
                <w:kern w:val="2"/>
              </w:rPr>
            </w:pPr>
            <w:r>
              <w:rPr>
                <w:rFonts w:ascii="Calibri" w:hAnsi="Calibri" w:cstheme="minorHAnsi"/>
                <w:spacing w:val="-6"/>
                <w:kern w:val="2"/>
              </w:rPr>
              <w:t xml:space="preserve">Discussed </w:t>
            </w:r>
            <w:r w:rsidRPr="0043156A">
              <w:rPr>
                <w:rFonts w:ascii="Calibri" w:hAnsi="Calibri" w:cstheme="minorHAnsi"/>
                <w:b/>
                <w:i/>
                <w:spacing w:val="-6"/>
                <w:kern w:val="2"/>
                <w:highlight w:val="yellow"/>
              </w:rPr>
              <w:t>any implant that is explanted must be charted in the EHR</w:t>
            </w:r>
            <w:r>
              <w:rPr>
                <w:rFonts w:ascii="Calibri" w:hAnsi="Calibri" w:cstheme="minorHAnsi"/>
                <w:spacing w:val="-6"/>
                <w:kern w:val="2"/>
              </w:rPr>
              <w:t xml:space="preserve">. </w:t>
            </w:r>
          </w:p>
          <w:p w:rsidR="00AB361F" w:rsidRDefault="00835E1B" w:rsidP="00835E1B">
            <w:pPr>
              <w:pStyle w:val="ListParagraph"/>
              <w:numPr>
                <w:ilvl w:val="0"/>
                <w:numId w:val="49"/>
              </w:numPr>
              <w:spacing w:after="0"/>
              <w:rPr>
                <w:rFonts w:ascii="Calibri" w:hAnsi="Calibri" w:cstheme="minorHAnsi"/>
                <w:spacing w:val="-6"/>
                <w:kern w:val="2"/>
              </w:rPr>
            </w:pPr>
            <w:r>
              <w:rPr>
                <w:rFonts w:ascii="Calibri" w:hAnsi="Calibri" w:cstheme="minorHAnsi"/>
                <w:spacing w:val="-6"/>
                <w:kern w:val="2"/>
              </w:rPr>
              <w:t xml:space="preserve">If the implantation of the “hardware” occurred within the UCH system, the implant may be reviewable within the Implant History and should be explanted </w:t>
            </w:r>
            <w:r w:rsidR="00AB361F">
              <w:rPr>
                <w:rFonts w:ascii="Calibri" w:hAnsi="Calibri" w:cstheme="minorHAnsi"/>
                <w:spacing w:val="-6"/>
                <w:kern w:val="2"/>
              </w:rPr>
              <w:t>in this section, including the number of “hardware” explanted</w:t>
            </w:r>
          </w:p>
          <w:p w:rsidR="00AB361F" w:rsidRDefault="00AB361F" w:rsidP="00AB361F">
            <w:pPr>
              <w:pStyle w:val="ListParagraph"/>
              <w:numPr>
                <w:ilvl w:val="0"/>
                <w:numId w:val="49"/>
              </w:numPr>
              <w:spacing w:after="0"/>
              <w:rPr>
                <w:rFonts w:ascii="Calibri" w:hAnsi="Calibri" w:cstheme="minorHAnsi"/>
                <w:spacing w:val="-6"/>
                <w:kern w:val="2"/>
              </w:rPr>
            </w:pPr>
            <w:r>
              <w:rPr>
                <w:rFonts w:ascii="Calibri" w:hAnsi="Calibri" w:cstheme="minorHAnsi"/>
                <w:spacing w:val="-6"/>
                <w:kern w:val="2"/>
              </w:rPr>
              <w:t>If the implantation of the “hardware” did not occur within the UCH system, the Implant History section may be empty, therefore any hardware removed from the patient should be recorded in the Implant section of the chart and should be recorded as EXPLANT and include as much information as possible on the implant(s).</w:t>
            </w:r>
          </w:p>
          <w:p w:rsidR="00D7001A" w:rsidRDefault="00AB361F" w:rsidP="00AB361F">
            <w:pPr>
              <w:pStyle w:val="ListParagraph"/>
              <w:numPr>
                <w:ilvl w:val="0"/>
                <w:numId w:val="43"/>
              </w:numPr>
              <w:spacing w:after="0"/>
              <w:rPr>
                <w:rFonts w:ascii="Calibri" w:hAnsi="Calibri" w:cstheme="minorHAnsi"/>
                <w:spacing w:val="-6"/>
                <w:kern w:val="2"/>
              </w:rPr>
            </w:pPr>
            <w:r>
              <w:rPr>
                <w:rFonts w:ascii="Calibri" w:hAnsi="Calibri" w:cstheme="minorHAnsi"/>
                <w:spacing w:val="-6"/>
                <w:kern w:val="2"/>
              </w:rPr>
              <w:t xml:space="preserve">EL reviewed skin implantation/wasting. </w:t>
            </w:r>
          </w:p>
          <w:p w:rsidR="00AB361F" w:rsidRPr="00E72C40" w:rsidRDefault="00AB361F" w:rsidP="00E72C40">
            <w:pPr>
              <w:pStyle w:val="ListParagraph"/>
              <w:numPr>
                <w:ilvl w:val="0"/>
                <w:numId w:val="50"/>
              </w:numPr>
              <w:spacing w:after="0"/>
              <w:rPr>
                <w:rFonts w:ascii="Calibri" w:hAnsi="Calibri" w:cstheme="minorHAnsi"/>
                <w:spacing w:val="-6"/>
                <w:kern w:val="2"/>
              </w:rPr>
            </w:pPr>
            <w:r>
              <w:rPr>
                <w:rFonts w:ascii="Calibri" w:hAnsi="Calibri" w:cstheme="minorHAnsi"/>
                <w:spacing w:val="-6"/>
                <w:kern w:val="2"/>
              </w:rPr>
              <w:lastRenderedPageBreak/>
              <w:t>When either xenograft or allograft skin is wasted, as 2</w:t>
            </w:r>
            <w:r w:rsidRPr="00AB361F">
              <w:rPr>
                <w:rFonts w:ascii="Calibri" w:hAnsi="Calibri" w:cstheme="minorHAnsi"/>
                <w:spacing w:val="-6"/>
                <w:kern w:val="2"/>
                <w:vertAlign w:val="superscript"/>
              </w:rPr>
              <w:t>nd</w:t>
            </w:r>
            <w:r>
              <w:rPr>
                <w:rFonts w:ascii="Calibri" w:hAnsi="Calibri" w:cstheme="minorHAnsi"/>
                <w:spacing w:val="-6"/>
                <w:kern w:val="2"/>
              </w:rPr>
              <w:t xml:space="preserve"> encounter must be added to the Implant screen recorded as WASTED with the square centimeters of skin being recorded within the “ Number Used”</w:t>
            </w:r>
          </w:p>
        </w:tc>
        <w:tc>
          <w:tcPr>
            <w:tcW w:w="1170" w:type="dxa"/>
            <w:vAlign w:val="center"/>
          </w:tcPr>
          <w:p w:rsidR="00CD5669" w:rsidRPr="008E5222" w:rsidRDefault="0043156A" w:rsidP="000E3F3F">
            <w:pPr>
              <w:spacing w:after="0"/>
              <w:rPr>
                <w:rFonts w:ascii="Calibri" w:hAnsi="Calibri" w:cstheme="minorHAnsi"/>
                <w:spacing w:val="-6"/>
                <w:kern w:val="2"/>
              </w:rPr>
            </w:pPr>
            <w:r>
              <w:rPr>
                <w:rFonts w:ascii="Calibri" w:hAnsi="Calibri" w:cstheme="minorHAnsi"/>
                <w:spacing w:val="-6"/>
                <w:kern w:val="2"/>
              </w:rPr>
              <w:lastRenderedPageBreak/>
              <w:t>1,2,5,7</w:t>
            </w:r>
          </w:p>
        </w:tc>
        <w:tc>
          <w:tcPr>
            <w:tcW w:w="1260" w:type="dxa"/>
          </w:tcPr>
          <w:p w:rsidR="00CD5669" w:rsidRPr="008E5222" w:rsidRDefault="0043156A" w:rsidP="000E3F3F">
            <w:pPr>
              <w:spacing w:after="0"/>
              <w:rPr>
                <w:rFonts w:ascii="Calibri" w:hAnsi="Calibri" w:cstheme="minorHAnsi"/>
                <w:spacing w:val="-6"/>
                <w:kern w:val="2"/>
              </w:rPr>
            </w:pPr>
            <w:r>
              <w:rPr>
                <w:rFonts w:ascii="Calibri" w:hAnsi="Calibri" w:cstheme="minorHAnsi"/>
                <w:spacing w:val="-6"/>
                <w:kern w:val="2"/>
              </w:rPr>
              <w:t>1,3,4,5</w:t>
            </w:r>
          </w:p>
        </w:tc>
        <w:tc>
          <w:tcPr>
            <w:tcW w:w="1080" w:type="dxa"/>
            <w:vAlign w:val="center"/>
          </w:tcPr>
          <w:p w:rsidR="00CD5669" w:rsidRPr="008E5222" w:rsidRDefault="00EC0C56"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E34ED8" w:rsidP="000E3F3F">
            <w:pPr>
              <w:spacing w:after="0"/>
              <w:rPr>
                <w:rFonts w:ascii="Calibri" w:hAnsi="Calibri" w:cstheme="minorHAnsi"/>
                <w:spacing w:val="-6"/>
                <w:kern w:val="2"/>
              </w:rPr>
            </w:pPr>
            <w:r>
              <w:rPr>
                <w:rFonts w:ascii="Calibri" w:hAnsi="Calibri" w:cstheme="minorHAnsi"/>
                <w:spacing w:val="-6"/>
                <w:kern w:val="2"/>
              </w:rPr>
              <w:t>0830</w:t>
            </w:r>
            <w:r w:rsidR="00835E1B">
              <w:rPr>
                <w:rFonts w:ascii="Calibri" w:hAnsi="Calibri" w:cstheme="minorHAnsi"/>
                <w:spacing w:val="-6"/>
                <w:kern w:val="2"/>
              </w:rPr>
              <w:t>-0840</w:t>
            </w:r>
          </w:p>
        </w:tc>
      </w:tr>
      <w:tr w:rsidR="00CD5669" w:rsidRPr="008E5222" w:rsidTr="009565E3">
        <w:tc>
          <w:tcPr>
            <w:tcW w:w="4410" w:type="dxa"/>
            <w:vAlign w:val="center"/>
          </w:tcPr>
          <w:p w:rsidR="00A403E2" w:rsidRPr="00D7001A" w:rsidRDefault="00E34ED8" w:rsidP="009565E3">
            <w:pPr>
              <w:spacing w:after="0"/>
              <w:rPr>
                <w:rFonts w:ascii="Calibri" w:hAnsi="Calibri" w:cstheme="minorHAnsi"/>
                <w:spacing w:val="-6"/>
                <w:kern w:val="2"/>
              </w:rPr>
            </w:pPr>
            <w:r>
              <w:rPr>
                <w:rFonts w:ascii="Calibri" w:hAnsi="Calibri" w:cstheme="minorHAnsi"/>
                <w:spacing w:val="-6"/>
                <w:kern w:val="2"/>
              </w:rPr>
              <w:lastRenderedPageBreak/>
              <w:t>Specimens</w:t>
            </w:r>
          </w:p>
        </w:tc>
        <w:tc>
          <w:tcPr>
            <w:tcW w:w="5040" w:type="dxa"/>
            <w:vAlign w:val="center"/>
          </w:tcPr>
          <w:p w:rsidR="007F1572" w:rsidRDefault="00481DE0" w:rsidP="000E3F3F">
            <w:pPr>
              <w:spacing w:after="0"/>
              <w:rPr>
                <w:rFonts w:ascii="Calibri" w:hAnsi="Calibri" w:cstheme="minorHAnsi"/>
                <w:spacing w:val="-6"/>
                <w:kern w:val="2"/>
              </w:rPr>
            </w:pPr>
            <w:r>
              <w:rPr>
                <w:rFonts w:ascii="Calibri" w:hAnsi="Calibri" w:cstheme="minorHAnsi"/>
                <w:spacing w:val="-6"/>
                <w:kern w:val="2"/>
              </w:rPr>
              <w:t>Discussion:</w:t>
            </w:r>
          </w:p>
          <w:p w:rsidR="00E72C40" w:rsidRDefault="00E72C40" w:rsidP="00E72C40">
            <w:pPr>
              <w:pStyle w:val="ListParagraph"/>
              <w:numPr>
                <w:ilvl w:val="0"/>
                <w:numId w:val="43"/>
              </w:numPr>
              <w:spacing w:after="0"/>
              <w:rPr>
                <w:rFonts w:ascii="Calibri" w:hAnsi="Calibri" w:cstheme="minorHAnsi"/>
                <w:spacing w:val="-6"/>
                <w:kern w:val="2"/>
              </w:rPr>
            </w:pPr>
            <w:r>
              <w:rPr>
                <w:rFonts w:ascii="Calibri" w:hAnsi="Calibri" w:cstheme="minorHAnsi"/>
                <w:spacing w:val="-6"/>
                <w:kern w:val="2"/>
              </w:rPr>
              <w:t xml:space="preserve">Agreed it is appropriate to pre-populate a specimen requisition when it is a standard of the procedure to send frozen section/pathology or when an attending surgeon directly informs the circulating nurse that pathology will be a part of the procedure. </w:t>
            </w:r>
          </w:p>
          <w:p w:rsidR="00E72C40" w:rsidRDefault="00E72C40" w:rsidP="00E72C40">
            <w:pPr>
              <w:pStyle w:val="ListParagraph"/>
              <w:numPr>
                <w:ilvl w:val="0"/>
                <w:numId w:val="43"/>
              </w:numPr>
              <w:spacing w:after="0"/>
              <w:rPr>
                <w:rFonts w:ascii="Calibri" w:hAnsi="Calibri" w:cstheme="minorHAnsi"/>
                <w:spacing w:val="-6"/>
                <w:kern w:val="2"/>
              </w:rPr>
            </w:pPr>
            <w:r>
              <w:rPr>
                <w:rFonts w:ascii="Calibri" w:hAnsi="Calibri" w:cstheme="minorHAnsi"/>
                <w:spacing w:val="-6"/>
                <w:kern w:val="2"/>
              </w:rPr>
              <w:t xml:space="preserve">Agreed that the circulating nurse needs to update the time to adequately reflect when a frozen section/pathology specimen is obtained if a pre-populated requisition is utilized. </w:t>
            </w:r>
          </w:p>
          <w:p w:rsidR="00E72C40" w:rsidRDefault="00E72C40" w:rsidP="00E72C40">
            <w:pPr>
              <w:pStyle w:val="ListParagraph"/>
              <w:numPr>
                <w:ilvl w:val="0"/>
                <w:numId w:val="43"/>
              </w:numPr>
              <w:spacing w:after="0"/>
              <w:rPr>
                <w:rFonts w:ascii="Calibri" w:hAnsi="Calibri" w:cstheme="minorHAnsi"/>
                <w:spacing w:val="-6"/>
                <w:kern w:val="2"/>
              </w:rPr>
            </w:pPr>
            <w:r>
              <w:rPr>
                <w:rFonts w:ascii="Calibri" w:hAnsi="Calibri" w:cstheme="minorHAnsi"/>
                <w:spacing w:val="-6"/>
                <w:kern w:val="2"/>
              </w:rPr>
              <w:t xml:space="preserve">Discussed that the circulating nurse needs to print 2 copies of the pathology requisition form each time. </w:t>
            </w:r>
          </w:p>
          <w:p w:rsidR="00E72C40" w:rsidRPr="00E72C40" w:rsidRDefault="00E72C40" w:rsidP="00E72C40">
            <w:pPr>
              <w:pStyle w:val="ListParagraph"/>
              <w:numPr>
                <w:ilvl w:val="0"/>
                <w:numId w:val="47"/>
              </w:numPr>
              <w:spacing w:after="0"/>
              <w:rPr>
                <w:rFonts w:ascii="Calibri" w:hAnsi="Calibri" w:cstheme="minorHAnsi"/>
                <w:spacing w:val="-6"/>
                <w:kern w:val="2"/>
              </w:rPr>
            </w:pPr>
            <w:r>
              <w:rPr>
                <w:rFonts w:ascii="Calibri" w:hAnsi="Calibri" w:cstheme="minorHAnsi"/>
                <w:spacing w:val="-6"/>
                <w:kern w:val="2"/>
              </w:rPr>
              <w:t xml:space="preserve">2 copies are required because the Lab utilizes one copy as a “dirty copy” that follows the specimen throughout testing and the second copy is utilized as a “final copy”. </w:t>
            </w:r>
          </w:p>
          <w:p w:rsidR="00E472A2" w:rsidRPr="00E472A2" w:rsidRDefault="00E472A2" w:rsidP="001B1E61">
            <w:pPr>
              <w:pStyle w:val="ListParagraph"/>
              <w:spacing w:after="0"/>
              <w:rPr>
                <w:rFonts w:ascii="Calibri" w:hAnsi="Calibri" w:cstheme="minorHAnsi"/>
                <w:spacing w:val="-6"/>
                <w:kern w:val="2"/>
              </w:rPr>
            </w:pPr>
            <w:r>
              <w:rPr>
                <w:rFonts w:ascii="Calibri" w:hAnsi="Calibri" w:cstheme="minorHAnsi"/>
                <w:spacing w:val="-6"/>
                <w:kern w:val="2"/>
              </w:rPr>
              <w:t xml:space="preserve"> </w:t>
            </w:r>
          </w:p>
        </w:tc>
        <w:tc>
          <w:tcPr>
            <w:tcW w:w="1170" w:type="dxa"/>
            <w:vAlign w:val="center"/>
          </w:tcPr>
          <w:p w:rsidR="00CD5669" w:rsidRPr="008E5222" w:rsidRDefault="0043156A" w:rsidP="000E3F3F">
            <w:pPr>
              <w:spacing w:after="0"/>
              <w:rPr>
                <w:rFonts w:ascii="Calibri" w:hAnsi="Calibri" w:cstheme="minorHAnsi"/>
                <w:spacing w:val="-6"/>
                <w:kern w:val="2"/>
              </w:rPr>
            </w:pPr>
            <w:r>
              <w:rPr>
                <w:rFonts w:ascii="Calibri" w:hAnsi="Calibri" w:cstheme="minorHAnsi"/>
                <w:spacing w:val="-6"/>
                <w:kern w:val="2"/>
              </w:rPr>
              <w:t>1,2,3,5,6,7</w:t>
            </w:r>
          </w:p>
        </w:tc>
        <w:tc>
          <w:tcPr>
            <w:tcW w:w="1260" w:type="dxa"/>
          </w:tcPr>
          <w:p w:rsidR="00CD5669" w:rsidRPr="008E5222" w:rsidRDefault="0043156A" w:rsidP="000E3F3F">
            <w:pPr>
              <w:spacing w:after="0"/>
              <w:rPr>
                <w:rFonts w:ascii="Calibri" w:hAnsi="Calibri" w:cstheme="minorHAnsi"/>
                <w:spacing w:val="-6"/>
                <w:kern w:val="2"/>
              </w:rPr>
            </w:pPr>
            <w:r>
              <w:rPr>
                <w:rFonts w:ascii="Calibri" w:hAnsi="Calibri" w:cstheme="minorHAnsi"/>
                <w:spacing w:val="-6"/>
                <w:kern w:val="2"/>
              </w:rPr>
              <w:t>1,3,4,5</w:t>
            </w:r>
          </w:p>
        </w:tc>
        <w:tc>
          <w:tcPr>
            <w:tcW w:w="1080" w:type="dxa"/>
            <w:vAlign w:val="center"/>
          </w:tcPr>
          <w:p w:rsidR="00CD5669" w:rsidRPr="008E5222" w:rsidRDefault="00E72C40" w:rsidP="000E3F3F">
            <w:pPr>
              <w:spacing w:after="0"/>
              <w:rPr>
                <w:rFonts w:ascii="Calibri" w:hAnsi="Calibri" w:cstheme="minorHAnsi"/>
                <w:spacing w:val="-6"/>
                <w:kern w:val="2"/>
              </w:rPr>
            </w:pPr>
            <w:r>
              <w:rPr>
                <w:rFonts w:ascii="Calibri" w:hAnsi="Calibri" w:cstheme="minorHAnsi"/>
                <w:spacing w:val="-6"/>
                <w:kern w:val="2"/>
              </w:rPr>
              <w:t>KS</w:t>
            </w:r>
          </w:p>
        </w:tc>
        <w:tc>
          <w:tcPr>
            <w:tcW w:w="1350" w:type="dxa"/>
            <w:vAlign w:val="center"/>
          </w:tcPr>
          <w:p w:rsidR="00CD5669" w:rsidRPr="008E5222" w:rsidRDefault="00E34ED8" w:rsidP="000E3F3F">
            <w:pPr>
              <w:spacing w:after="0"/>
              <w:rPr>
                <w:rFonts w:ascii="Calibri" w:hAnsi="Calibri" w:cstheme="minorHAnsi"/>
                <w:spacing w:val="-6"/>
                <w:kern w:val="2"/>
              </w:rPr>
            </w:pPr>
            <w:r>
              <w:rPr>
                <w:rFonts w:ascii="Calibri" w:hAnsi="Calibri" w:cstheme="minorHAnsi"/>
                <w:spacing w:val="-6"/>
                <w:kern w:val="2"/>
              </w:rPr>
              <w:t>084</w:t>
            </w:r>
            <w:r w:rsidR="00835E1B">
              <w:rPr>
                <w:rFonts w:ascii="Calibri" w:hAnsi="Calibri" w:cstheme="minorHAnsi"/>
                <w:spacing w:val="-6"/>
                <w:kern w:val="2"/>
              </w:rPr>
              <w:t>0</w:t>
            </w:r>
            <w:r>
              <w:rPr>
                <w:rFonts w:ascii="Calibri" w:hAnsi="Calibri" w:cstheme="minorHAnsi"/>
                <w:spacing w:val="-6"/>
                <w:kern w:val="2"/>
              </w:rPr>
              <w:t>-0900</w:t>
            </w:r>
          </w:p>
        </w:tc>
      </w:tr>
    </w:tbl>
    <w:p w:rsidR="007A7B83" w:rsidRPr="008E5222" w:rsidRDefault="007A7B83" w:rsidP="006D486B">
      <w:pPr>
        <w:spacing w:after="0"/>
        <w:rPr>
          <w:rFonts w:ascii="Calibri" w:eastAsia="Arial Unicode MS" w:hAnsi="Calibri" w:cstheme="minorHAnsi"/>
          <w:b/>
          <w:bCs/>
          <w:spacing w:val="-6"/>
          <w:kern w:val="2"/>
          <w:szCs w:val="10"/>
        </w:rPr>
      </w:pPr>
    </w:p>
    <w:p w:rsidR="002B701E" w:rsidRDefault="002B701E" w:rsidP="002B701E">
      <w:pPr>
        <w:spacing w:after="0"/>
        <w:rPr>
          <w:rFonts w:ascii="Calibri" w:hAnsi="Calibri"/>
          <w:b/>
          <w:bCs/>
          <w:spacing w:val="-6"/>
          <w:kern w:val="2"/>
          <w:szCs w:val="20"/>
        </w:rPr>
      </w:pPr>
    </w:p>
    <w:p w:rsidR="002B701E" w:rsidRPr="002B701E" w:rsidRDefault="002B701E" w:rsidP="002B701E">
      <w:pPr>
        <w:spacing w:after="0"/>
        <w:rPr>
          <w:rFonts w:ascii="Calibri" w:hAnsi="Calibri"/>
          <w:b/>
          <w:bCs/>
          <w:spacing w:val="-6"/>
          <w:kern w:val="2"/>
          <w:szCs w:val="20"/>
        </w:rPr>
      </w:pPr>
    </w:p>
    <w:tbl>
      <w:tblPr>
        <w:tblW w:w="14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058"/>
        <w:gridCol w:w="2059"/>
        <w:gridCol w:w="2058"/>
        <w:gridCol w:w="2059"/>
        <w:gridCol w:w="2058"/>
        <w:gridCol w:w="2059"/>
      </w:tblGrid>
      <w:tr w:rsidR="002B701E" w:rsidRPr="002B701E" w:rsidTr="00CC2481">
        <w:tc>
          <w:tcPr>
            <w:tcW w:w="14409" w:type="dxa"/>
            <w:gridSpan w:val="7"/>
            <w:shd w:val="clear" w:color="auto" w:fill="auto"/>
            <w:vAlign w:val="center"/>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UCHealth Global Path to Success</w:t>
            </w:r>
          </w:p>
        </w:tc>
      </w:tr>
      <w:tr w:rsidR="002B701E" w:rsidRPr="002B701E" w:rsidTr="00CC2481">
        <w:tc>
          <w:tcPr>
            <w:tcW w:w="2058" w:type="dxa"/>
            <w:shd w:val="clear" w:color="auto" w:fill="CC0000"/>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lastRenderedPageBreak/>
              <w:t>1. Quality and Patient Experience</w:t>
            </w:r>
          </w:p>
        </w:tc>
        <w:tc>
          <w:tcPr>
            <w:tcW w:w="2058" w:type="dxa"/>
            <w:shd w:val="clear" w:color="auto" w:fill="CC0000"/>
            <w:vAlign w:val="bottom"/>
          </w:tcPr>
          <w:p w:rsidR="002B701E" w:rsidRPr="002B701E" w:rsidRDefault="002B701E" w:rsidP="002B701E">
            <w:pPr>
              <w:spacing w:after="0"/>
              <w:rPr>
                <w:rFonts w:ascii="Calibri" w:hAnsi="Calibri"/>
                <w:b/>
                <w:spacing w:val="-6"/>
                <w:kern w:val="2"/>
                <w:szCs w:val="20"/>
              </w:rPr>
            </w:pPr>
            <w:r w:rsidRPr="002B701E">
              <w:rPr>
                <w:rFonts w:ascii="Calibri" w:hAnsi="Calibri"/>
                <w:b/>
                <w:spacing w:val="-6"/>
                <w:kern w:val="2"/>
                <w:szCs w:val="20"/>
              </w:rPr>
              <w:t xml:space="preserve">2. </w:t>
            </w:r>
            <w:r w:rsidRPr="002B701E">
              <w:rPr>
                <w:rFonts w:ascii="Calibri" w:hAnsi="Calibri"/>
                <w:b/>
                <w:bCs/>
                <w:spacing w:val="-6"/>
                <w:kern w:val="2"/>
                <w:szCs w:val="20"/>
              </w:rPr>
              <w:t>Engaged Workforce</w:t>
            </w:r>
          </w:p>
        </w:tc>
        <w:tc>
          <w:tcPr>
            <w:tcW w:w="2059"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3.</w:t>
            </w:r>
            <w:r w:rsidRPr="002B701E">
              <w:rPr>
                <w:rFonts w:ascii="Calibri" w:hAnsi="Calibri"/>
                <w:b/>
                <w:spacing w:val="-6"/>
                <w:kern w:val="2"/>
                <w:szCs w:val="20"/>
              </w:rPr>
              <w:t xml:space="preserve"> Growth</w:t>
            </w:r>
          </w:p>
        </w:tc>
        <w:tc>
          <w:tcPr>
            <w:tcW w:w="2058"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4. Clinical &amp; Non-Clinical Integration</w:t>
            </w:r>
          </w:p>
        </w:tc>
        <w:tc>
          <w:tcPr>
            <w:tcW w:w="2059"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5. Deliver Superior Value</w:t>
            </w:r>
          </w:p>
        </w:tc>
        <w:tc>
          <w:tcPr>
            <w:tcW w:w="2058"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6. Academic Enterprise</w:t>
            </w:r>
          </w:p>
        </w:tc>
        <w:tc>
          <w:tcPr>
            <w:tcW w:w="2059"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7. Mission, Vision and Brand Awareness</w:t>
            </w:r>
          </w:p>
        </w:tc>
      </w:tr>
      <w:tr w:rsidR="002B701E" w:rsidRPr="002B701E" w:rsidTr="00CC2481">
        <w:tc>
          <w:tcPr>
            <w:tcW w:w="2058" w:type="dxa"/>
          </w:tcPr>
          <w:p w:rsidR="002B701E" w:rsidRPr="002B701E" w:rsidRDefault="002B701E" w:rsidP="002B701E">
            <w:pPr>
              <w:spacing w:after="0"/>
              <w:rPr>
                <w:rFonts w:ascii="Calibri" w:hAnsi="Calibri"/>
                <w:b/>
                <w:spacing w:val="-6"/>
                <w:kern w:val="2"/>
                <w:szCs w:val="20"/>
              </w:rPr>
            </w:pPr>
            <w:r w:rsidRPr="002B701E">
              <w:rPr>
                <w:rFonts w:ascii="Calibri" w:hAnsi="Calibri"/>
                <w:spacing w:val="-6"/>
                <w:kern w:val="2"/>
                <w:szCs w:val="20"/>
              </w:rPr>
              <w:t xml:space="preserve">Ensure universal, distinctive standard of quality and patient experience. </w:t>
            </w:r>
          </w:p>
        </w:tc>
        <w:tc>
          <w:tcPr>
            <w:tcW w:w="2058"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Attract, retain and excite a unified and engaged workforce.</w:t>
            </w:r>
          </w:p>
        </w:tc>
        <w:tc>
          <w:tcPr>
            <w:tcW w:w="2059"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Enhance reach and relevance through growth.</w:t>
            </w:r>
          </w:p>
        </w:tc>
        <w:tc>
          <w:tcPr>
            <w:tcW w:w="2058"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Integrate clinically and non-clinically across our system.</w:t>
            </w:r>
          </w:p>
        </w:tc>
        <w:tc>
          <w:tcPr>
            <w:tcW w:w="2059" w:type="dxa"/>
          </w:tcPr>
          <w:p w:rsidR="002B701E" w:rsidRPr="002B701E" w:rsidRDefault="002B701E" w:rsidP="002B701E">
            <w:pPr>
              <w:spacing w:after="0"/>
              <w:rPr>
                <w:rFonts w:ascii="Calibri" w:hAnsi="Calibri"/>
                <w:b/>
                <w:bCs/>
                <w:spacing w:val="-6"/>
                <w:kern w:val="2"/>
                <w:szCs w:val="20"/>
              </w:rPr>
            </w:pPr>
            <w:r w:rsidRPr="002B701E">
              <w:rPr>
                <w:rFonts w:ascii="Calibri" w:hAnsi="Calibri"/>
                <w:spacing w:val="-6"/>
                <w:kern w:val="2"/>
                <w:szCs w:val="20"/>
              </w:rPr>
              <w:t xml:space="preserve">Deliver superior value to remain an option for most </w:t>
            </w:r>
            <w:proofErr w:type="spellStart"/>
            <w:r w:rsidRPr="002B701E">
              <w:rPr>
                <w:rFonts w:ascii="Calibri" w:hAnsi="Calibri"/>
                <w:spacing w:val="-6"/>
                <w:kern w:val="2"/>
                <w:szCs w:val="20"/>
              </w:rPr>
              <w:t>payor</w:t>
            </w:r>
            <w:proofErr w:type="spellEnd"/>
            <w:r w:rsidRPr="002B701E">
              <w:rPr>
                <w:rFonts w:ascii="Calibri" w:hAnsi="Calibri"/>
                <w:spacing w:val="-6"/>
                <w:kern w:val="2"/>
                <w:szCs w:val="20"/>
              </w:rPr>
              <w:t xml:space="preserve"> plans.</w:t>
            </w:r>
          </w:p>
        </w:tc>
        <w:tc>
          <w:tcPr>
            <w:tcW w:w="2058" w:type="dxa"/>
          </w:tcPr>
          <w:p w:rsidR="002B701E" w:rsidRPr="002B701E" w:rsidRDefault="002B701E" w:rsidP="002B701E">
            <w:pPr>
              <w:spacing w:after="0"/>
              <w:rPr>
                <w:rFonts w:ascii="Calibri" w:hAnsi="Calibri"/>
                <w:b/>
                <w:bCs/>
                <w:spacing w:val="-6"/>
                <w:kern w:val="2"/>
                <w:szCs w:val="20"/>
              </w:rPr>
            </w:pPr>
            <w:r w:rsidRPr="002B701E">
              <w:rPr>
                <w:rFonts w:ascii="Calibri" w:hAnsi="Calibri"/>
                <w:spacing w:val="-6"/>
                <w:kern w:val="2"/>
                <w:szCs w:val="20"/>
              </w:rPr>
              <w:t xml:space="preserve">Maintain, enhance and leverage the academic enterprise. </w:t>
            </w:r>
          </w:p>
        </w:tc>
        <w:tc>
          <w:tcPr>
            <w:tcW w:w="2059" w:type="dxa"/>
          </w:tcPr>
          <w:p w:rsidR="002B701E" w:rsidRPr="002B701E" w:rsidRDefault="002B701E" w:rsidP="002B701E">
            <w:pPr>
              <w:spacing w:after="0"/>
              <w:rPr>
                <w:rFonts w:ascii="Calibri" w:hAnsi="Calibri"/>
                <w:b/>
                <w:bCs/>
                <w:spacing w:val="-6"/>
                <w:kern w:val="2"/>
                <w:szCs w:val="20"/>
              </w:rPr>
            </w:pPr>
            <w:r w:rsidRPr="002B701E">
              <w:rPr>
                <w:rFonts w:ascii="Calibri" w:hAnsi="Calibri"/>
                <w:spacing w:val="-6"/>
                <w:kern w:val="2"/>
                <w:szCs w:val="20"/>
              </w:rPr>
              <w:t xml:space="preserve">Enhance messaging around the mission, vision and brand </w:t>
            </w:r>
          </w:p>
        </w:tc>
      </w:tr>
    </w:tbl>
    <w:p w:rsidR="002B701E" w:rsidRPr="002B701E" w:rsidRDefault="002B701E" w:rsidP="002B701E">
      <w:pPr>
        <w:spacing w:after="0"/>
        <w:rPr>
          <w:rFonts w:ascii="Calibri" w:hAnsi="Calibri"/>
          <w:b/>
          <w:spacing w:val="-6"/>
          <w:kern w:val="2"/>
          <w:szCs w:val="20"/>
        </w:rPr>
      </w:pPr>
    </w:p>
    <w:tbl>
      <w:tblPr>
        <w:tblW w:w="14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610"/>
        <w:gridCol w:w="2970"/>
        <w:gridCol w:w="3330"/>
        <w:gridCol w:w="2889"/>
      </w:tblGrid>
      <w:tr w:rsidR="002B701E" w:rsidRPr="002B701E" w:rsidTr="00CC2481">
        <w:tc>
          <w:tcPr>
            <w:tcW w:w="14409" w:type="dxa"/>
            <w:gridSpan w:val="5"/>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Magnet Model Components</w:t>
            </w:r>
          </w:p>
        </w:tc>
      </w:tr>
      <w:tr w:rsidR="002B701E" w:rsidRPr="002B701E" w:rsidTr="00CC2481">
        <w:trPr>
          <w:trHeight w:val="323"/>
        </w:trPr>
        <w:tc>
          <w:tcPr>
            <w:tcW w:w="2610" w:type="dxa"/>
            <w:shd w:val="clear" w:color="auto" w:fill="C00000"/>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1. Transformational Leadership</w:t>
            </w:r>
          </w:p>
        </w:tc>
        <w:tc>
          <w:tcPr>
            <w:tcW w:w="2610" w:type="dxa"/>
            <w:shd w:val="clear" w:color="auto" w:fill="C00000"/>
            <w:vAlign w:val="bottom"/>
          </w:tcPr>
          <w:p w:rsidR="002B701E" w:rsidRPr="002B701E" w:rsidRDefault="002B701E" w:rsidP="002B701E">
            <w:pPr>
              <w:spacing w:after="0"/>
              <w:rPr>
                <w:rFonts w:ascii="Calibri" w:hAnsi="Calibri"/>
                <w:b/>
                <w:spacing w:val="-6"/>
                <w:kern w:val="2"/>
                <w:szCs w:val="20"/>
              </w:rPr>
            </w:pPr>
            <w:r w:rsidRPr="002B701E">
              <w:rPr>
                <w:rFonts w:ascii="Calibri" w:hAnsi="Calibri"/>
                <w:b/>
                <w:spacing w:val="-6"/>
                <w:kern w:val="2"/>
                <w:szCs w:val="20"/>
              </w:rPr>
              <w:t>2</w:t>
            </w:r>
            <w:r w:rsidRPr="002B701E">
              <w:rPr>
                <w:rFonts w:ascii="Calibri" w:hAnsi="Calibri"/>
                <w:b/>
                <w:bCs/>
                <w:spacing w:val="-6"/>
                <w:kern w:val="2"/>
                <w:szCs w:val="20"/>
              </w:rPr>
              <w:t>. Structural Empowerment</w:t>
            </w:r>
          </w:p>
        </w:tc>
        <w:tc>
          <w:tcPr>
            <w:tcW w:w="2970" w:type="dxa"/>
            <w:shd w:val="clear" w:color="auto" w:fill="C0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3.</w:t>
            </w:r>
            <w:r w:rsidRPr="002B701E">
              <w:rPr>
                <w:rFonts w:ascii="Calibri" w:hAnsi="Calibri"/>
                <w:b/>
                <w:spacing w:val="-6"/>
                <w:kern w:val="2"/>
                <w:szCs w:val="20"/>
              </w:rPr>
              <w:t xml:space="preserve"> Exemplary Professional Practice</w:t>
            </w:r>
          </w:p>
        </w:tc>
        <w:tc>
          <w:tcPr>
            <w:tcW w:w="3330" w:type="dxa"/>
            <w:shd w:val="clear" w:color="auto" w:fill="C0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4. New Knowledge, Innovations &amp; Improvements</w:t>
            </w:r>
          </w:p>
        </w:tc>
        <w:tc>
          <w:tcPr>
            <w:tcW w:w="2889" w:type="dxa"/>
            <w:shd w:val="clear" w:color="auto" w:fill="C00000"/>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bCs/>
                <w:spacing w:val="-6"/>
                <w:kern w:val="2"/>
                <w:szCs w:val="20"/>
              </w:rPr>
              <w:t>5. Empirical Outcomes</w:t>
            </w:r>
          </w:p>
        </w:tc>
      </w:tr>
      <w:tr w:rsidR="002B701E" w:rsidRPr="002B701E" w:rsidTr="00CC2481">
        <w:tc>
          <w:tcPr>
            <w:tcW w:w="261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 xml:space="preserve">Leadership that results in extraordinary outcomes by empowering, influencing, and motivating others. </w:t>
            </w:r>
          </w:p>
        </w:tc>
        <w:tc>
          <w:tcPr>
            <w:tcW w:w="261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 xml:space="preserve">Strategies used to support shared leadership decision-making, life-long learning and professional development. </w:t>
            </w:r>
          </w:p>
        </w:tc>
        <w:tc>
          <w:tcPr>
            <w:tcW w:w="2970" w:type="dxa"/>
          </w:tcPr>
          <w:p w:rsidR="002B701E" w:rsidRPr="002B701E" w:rsidRDefault="002B701E" w:rsidP="002B701E">
            <w:pPr>
              <w:spacing w:after="0"/>
              <w:rPr>
                <w:rFonts w:ascii="Calibri" w:hAnsi="Calibri"/>
                <w:spacing w:val="-6"/>
                <w:kern w:val="2"/>
                <w:szCs w:val="20"/>
              </w:rPr>
            </w:pPr>
            <w:proofErr w:type="spellStart"/>
            <w:r w:rsidRPr="002B701E">
              <w:rPr>
                <w:rFonts w:ascii="Calibri" w:hAnsi="Calibri"/>
                <w:spacing w:val="-6"/>
                <w:kern w:val="2"/>
                <w:szCs w:val="20"/>
              </w:rPr>
              <w:t>Interprofessional</w:t>
            </w:r>
            <w:proofErr w:type="spellEnd"/>
            <w:r w:rsidRPr="002B701E">
              <w:rPr>
                <w:rFonts w:ascii="Calibri" w:hAnsi="Calibri"/>
                <w:spacing w:val="-6"/>
                <w:kern w:val="2"/>
                <w:szCs w:val="20"/>
              </w:rPr>
              <w:t xml:space="preserve"> collaboration to ensure patient safety resulting in high-quality outcomes.</w:t>
            </w:r>
          </w:p>
        </w:tc>
        <w:tc>
          <w:tcPr>
            <w:tcW w:w="333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Integration of evidence-based practice and research into practice. New ways of achieving high-quality, effective and efficient care through innovation.</w:t>
            </w:r>
          </w:p>
        </w:tc>
        <w:tc>
          <w:tcPr>
            <w:tcW w:w="2889" w:type="dxa"/>
          </w:tcPr>
          <w:p w:rsidR="002B701E" w:rsidRPr="002B701E" w:rsidRDefault="002B701E" w:rsidP="002B701E">
            <w:pPr>
              <w:spacing w:after="0"/>
              <w:rPr>
                <w:rFonts w:ascii="Calibri" w:hAnsi="Calibri"/>
                <w:bCs/>
                <w:spacing w:val="-6"/>
                <w:kern w:val="2"/>
                <w:szCs w:val="20"/>
              </w:rPr>
            </w:pPr>
            <w:r w:rsidRPr="002B701E">
              <w:rPr>
                <w:rFonts w:ascii="Calibri" w:hAnsi="Calibri"/>
                <w:bCs/>
                <w:spacing w:val="-6"/>
                <w:kern w:val="2"/>
                <w:szCs w:val="20"/>
              </w:rPr>
              <w:t xml:space="preserve">Measurable outcomes related to the impact of structure and process on patients, staff, and the organization. </w:t>
            </w:r>
          </w:p>
        </w:tc>
      </w:tr>
    </w:tbl>
    <w:p w:rsidR="00F233B0" w:rsidRPr="00736103" w:rsidRDefault="00F233B0" w:rsidP="00212659">
      <w:pPr>
        <w:spacing w:after="0"/>
        <w:rPr>
          <w:rFonts w:ascii="Calibri" w:hAnsi="Calibri"/>
          <w:spacing w:val="-6"/>
          <w:kern w:val="2"/>
          <w:szCs w:val="20"/>
        </w:rPr>
      </w:pPr>
    </w:p>
    <w:sectPr w:rsidR="00F233B0" w:rsidRPr="00736103" w:rsidSect="008D4834">
      <w:headerReference w:type="default" r:id="rId8"/>
      <w:footerReference w:type="default" r:id="rId9"/>
      <w:footerReference w:type="first" r:id="rId10"/>
      <w:pgSz w:w="15840" w:h="12240" w:orient="landscape" w:code="1"/>
      <w:pgMar w:top="108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FC" w:rsidRDefault="00A359FC">
      <w:r>
        <w:separator/>
      </w:r>
    </w:p>
  </w:endnote>
  <w:endnote w:type="continuationSeparator" w:id="0">
    <w:p w:rsidR="00A359FC" w:rsidRDefault="00A3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D" w:rsidRPr="00FA71DF" w:rsidRDefault="003F639D" w:rsidP="001B31A1">
    <w:pPr>
      <w:jc w:val="center"/>
      <w:rPr>
        <w:rFonts w:ascii="Calibri" w:hAnsi="Calibri"/>
        <w:b/>
        <w:i/>
        <w:szCs w:val="28"/>
      </w:rPr>
    </w:pPr>
    <w:r w:rsidRPr="00FA71DF">
      <w:rPr>
        <w:rFonts w:ascii="Calibri" w:hAnsi="Calibri"/>
        <w:b/>
        <w:i/>
        <w:szCs w:val="28"/>
      </w:rPr>
      <w:t>Performance Excellence in each Global Path to Success Measure will drive the Mission, Vision and Values of UCHealth.</w:t>
    </w:r>
  </w:p>
  <w:p w:rsidR="003F639D" w:rsidRPr="00FA71DF" w:rsidRDefault="003F639D" w:rsidP="00FA71DF">
    <w:pPr>
      <w:pStyle w:val="Footer"/>
      <w:spacing w:after="0"/>
      <w:jc w:val="center"/>
      <w:rPr>
        <w:rFonts w:ascii="Calibri" w:hAnsi="Calibri"/>
        <w:sz w:val="18"/>
        <w:szCs w:val="18"/>
      </w:rPr>
    </w:pPr>
    <w:r w:rsidRPr="00FA71DF">
      <w:rPr>
        <w:rFonts w:ascii="Calibri" w:hAnsi="Calibri"/>
        <w:sz w:val="18"/>
        <w:szCs w:val="18"/>
      </w:rPr>
      <w:t xml:space="preserve">Page </w:t>
    </w:r>
    <w:r w:rsidRPr="00FA71DF">
      <w:rPr>
        <w:rStyle w:val="PageNumber"/>
        <w:rFonts w:ascii="Calibri" w:hAnsi="Calibri"/>
        <w:sz w:val="18"/>
        <w:szCs w:val="18"/>
      </w:rPr>
      <w:fldChar w:fldCharType="begin"/>
    </w:r>
    <w:r w:rsidRPr="00FA71DF">
      <w:rPr>
        <w:rStyle w:val="PageNumber"/>
        <w:rFonts w:ascii="Calibri" w:hAnsi="Calibri"/>
        <w:sz w:val="18"/>
        <w:szCs w:val="18"/>
      </w:rPr>
      <w:instrText xml:space="preserve"> PAGE </w:instrText>
    </w:r>
    <w:r w:rsidRPr="00FA71DF">
      <w:rPr>
        <w:rStyle w:val="PageNumber"/>
        <w:rFonts w:ascii="Calibri" w:hAnsi="Calibri"/>
        <w:sz w:val="18"/>
        <w:szCs w:val="18"/>
      </w:rPr>
      <w:fldChar w:fldCharType="separate"/>
    </w:r>
    <w:r w:rsidR="00CE0143">
      <w:rPr>
        <w:rStyle w:val="PageNumber"/>
        <w:rFonts w:ascii="Calibri" w:hAnsi="Calibri"/>
        <w:noProof/>
        <w:sz w:val="18"/>
        <w:szCs w:val="18"/>
      </w:rPr>
      <w:t>6</w:t>
    </w:r>
    <w:r w:rsidRPr="00FA71DF">
      <w:rPr>
        <w:rStyle w:val="PageNumber"/>
        <w:rFonts w:ascii="Calibri" w:hAnsi="Calibri"/>
        <w:sz w:val="18"/>
        <w:szCs w:val="18"/>
      </w:rPr>
      <w:fldChar w:fldCharType="end"/>
    </w:r>
    <w:r w:rsidRPr="00FA71DF">
      <w:rPr>
        <w:rStyle w:val="PageNumber"/>
        <w:rFonts w:ascii="Calibri" w:hAnsi="Calibri"/>
        <w:sz w:val="18"/>
        <w:szCs w:val="18"/>
      </w:rPr>
      <w:t xml:space="preserve"> of </w:t>
    </w:r>
    <w:r w:rsidRPr="00FA71DF">
      <w:rPr>
        <w:rStyle w:val="PageNumber"/>
        <w:rFonts w:ascii="Calibri" w:hAnsi="Calibri"/>
        <w:sz w:val="18"/>
        <w:szCs w:val="18"/>
      </w:rPr>
      <w:fldChar w:fldCharType="begin"/>
    </w:r>
    <w:r w:rsidRPr="00FA71DF">
      <w:rPr>
        <w:rStyle w:val="PageNumber"/>
        <w:rFonts w:ascii="Calibri" w:hAnsi="Calibri"/>
        <w:sz w:val="18"/>
        <w:szCs w:val="18"/>
      </w:rPr>
      <w:instrText xml:space="preserve"> NUMPAGES </w:instrText>
    </w:r>
    <w:r w:rsidRPr="00FA71DF">
      <w:rPr>
        <w:rStyle w:val="PageNumber"/>
        <w:rFonts w:ascii="Calibri" w:hAnsi="Calibri"/>
        <w:sz w:val="18"/>
        <w:szCs w:val="18"/>
      </w:rPr>
      <w:fldChar w:fldCharType="separate"/>
    </w:r>
    <w:r w:rsidR="00CE0143">
      <w:rPr>
        <w:rStyle w:val="PageNumber"/>
        <w:rFonts w:ascii="Calibri" w:hAnsi="Calibri"/>
        <w:noProof/>
        <w:sz w:val="18"/>
        <w:szCs w:val="18"/>
      </w:rPr>
      <w:t>6</w:t>
    </w:r>
    <w:r w:rsidRPr="00FA71DF">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D" w:rsidRDefault="003F639D">
    <w:pPr>
      <w:pStyle w:val="Footer"/>
      <w:jc w:val="right"/>
      <w:rPr>
        <w:i/>
        <w:iCs/>
        <w:color w:val="999999"/>
        <w:sz w:val="18"/>
      </w:rPr>
    </w:pPr>
    <w:r>
      <w:rPr>
        <w:noProof/>
      </w:rPr>
      <w:drawing>
        <wp:anchor distT="0" distB="0" distL="114300" distR="114300" simplePos="0" relativeHeight="251656704" behindDoc="0" locked="0" layoutInCell="1" allowOverlap="1" wp14:anchorId="35A1A0C8" wp14:editId="14A1D833">
          <wp:simplePos x="0" y="0"/>
          <wp:positionH relativeFrom="column">
            <wp:posOffset>-342900</wp:posOffset>
          </wp:positionH>
          <wp:positionV relativeFrom="paragraph">
            <wp:posOffset>-100965</wp:posOffset>
          </wp:positionV>
          <wp:extent cx="1257300" cy="323850"/>
          <wp:effectExtent l="0" t="0" r="0" b="0"/>
          <wp:wrapNone/>
          <wp:docPr id="1" name="Picture 1" descr="Stud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olor w:val="999999"/>
        <w:sz w:val="18"/>
      </w:rPr>
      <w:sym w:font="Symbol" w:char="F0E3"/>
    </w:r>
    <w:r>
      <w:rPr>
        <w:i/>
        <w:iCs/>
        <w:color w:val="999999"/>
        <w:sz w:val="18"/>
      </w:rPr>
      <w:t xml:space="preserve"> Copyright 2002</w:t>
    </w:r>
    <w:r>
      <w:rPr>
        <w:color w:val="999999"/>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FC" w:rsidRDefault="00A359FC">
      <w:r>
        <w:separator/>
      </w:r>
    </w:p>
  </w:footnote>
  <w:footnote w:type="continuationSeparator" w:id="0">
    <w:p w:rsidR="00A359FC" w:rsidRDefault="00A3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D" w:rsidRPr="00437AF8" w:rsidRDefault="003F639D" w:rsidP="00F75209">
    <w:pPr>
      <w:rPr>
        <w:rFonts w:asciiTheme="minorHAnsi" w:hAnsiTheme="minorHAnsi" w:cstheme="minorHAnsi"/>
        <w:b/>
        <w:i/>
        <w:sz w:val="32"/>
      </w:rPr>
    </w:pPr>
    <w:r>
      <w:rPr>
        <w:noProof/>
      </w:rPr>
      <w:drawing>
        <wp:anchor distT="0" distB="0" distL="114300" distR="114300" simplePos="0" relativeHeight="251657216" behindDoc="1" locked="0" layoutInCell="1" allowOverlap="1" wp14:anchorId="655F199E" wp14:editId="0C66BC29">
          <wp:simplePos x="0" y="0"/>
          <wp:positionH relativeFrom="column">
            <wp:posOffset>-13970</wp:posOffset>
          </wp:positionH>
          <wp:positionV relativeFrom="paragraph">
            <wp:posOffset>27305</wp:posOffset>
          </wp:positionV>
          <wp:extent cx="2171700" cy="139065"/>
          <wp:effectExtent l="0" t="0" r="0" b="0"/>
          <wp:wrapThrough wrapText="bothSides">
            <wp:wrapPolygon edited="0">
              <wp:start x="0" y="0"/>
              <wp:lineTo x="0" y="17753"/>
              <wp:lineTo x="21411" y="17753"/>
              <wp:lineTo x="214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_horiz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39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4D2ABD" wp14:editId="176D7732">
          <wp:simplePos x="0" y="0"/>
          <wp:positionH relativeFrom="column">
            <wp:posOffset>7749540</wp:posOffset>
          </wp:positionH>
          <wp:positionV relativeFrom="paragraph">
            <wp:posOffset>-38100</wp:posOffset>
          </wp:positionV>
          <wp:extent cx="1380490" cy="866140"/>
          <wp:effectExtent l="0" t="0" r="0" b="0"/>
          <wp:wrapThrough wrapText="bothSides">
            <wp:wrapPolygon edited="0">
              <wp:start x="0" y="0"/>
              <wp:lineTo x="0" y="20903"/>
              <wp:lineTo x="21163" y="20903"/>
              <wp:lineTo x="211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0490" cy="866140"/>
                  </a:xfrm>
                  <a:prstGeom prst="rect">
                    <a:avLst/>
                  </a:prstGeom>
                </pic:spPr>
              </pic:pic>
            </a:graphicData>
          </a:graphic>
          <wp14:sizeRelH relativeFrom="page">
            <wp14:pctWidth>0</wp14:pctWidth>
          </wp14:sizeRelH>
          <wp14:sizeRelV relativeFrom="page">
            <wp14:pctHeight>0</wp14:pctHeight>
          </wp14:sizeRelV>
        </wp:anchor>
      </w:drawing>
    </w:r>
  </w:p>
  <w:tbl>
    <w:tblPr>
      <w:tblW w:w="14544" w:type="dxa"/>
      <w:tblLook w:val="01E0" w:firstRow="1" w:lastRow="1" w:firstColumn="1" w:lastColumn="1" w:noHBand="0" w:noVBand="0"/>
    </w:tblPr>
    <w:tblGrid>
      <w:gridCol w:w="14544"/>
    </w:tblGrid>
    <w:tr w:rsidR="003F639D" w:rsidRPr="00555A43" w:rsidTr="00F75209">
      <w:tc>
        <w:tcPr>
          <w:tcW w:w="14544" w:type="dxa"/>
          <w:vAlign w:val="center"/>
        </w:tcPr>
        <w:p w:rsidR="003F639D" w:rsidRPr="008E5222" w:rsidRDefault="006B6A6E" w:rsidP="001B1E61">
          <w:pPr>
            <w:jc w:val="center"/>
            <w:rPr>
              <w:rFonts w:asciiTheme="minorHAnsi" w:hAnsiTheme="minorHAnsi" w:cstheme="minorHAnsi"/>
              <w:b/>
              <w:sz w:val="32"/>
            </w:rPr>
          </w:pPr>
          <w:r>
            <w:rPr>
              <w:rFonts w:asciiTheme="minorHAnsi" w:hAnsiTheme="minorHAnsi" w:cstheme="minorHAnsi"/>
              <w:b/>
              <w:sz w:val="32"/>
            </w:rPr>
            <w:t>EPIC Charting Guidelines Meeting Minutes 3</w:t>
          </w:r>
          <w:r w:rsidR="009565E3">
            <w:rPr>
              <w:rFonts w:asciiTheme="minorHAnsi" w:hAnsiTheme="minorHAnsi" w:cstheme="minorHAnsi"/>
              <w:b/>
              <w:sz w:val="32"/>
            </w:rPr>
            <w:t>/</w:t>
          </w:r>
          <w:r w:rsidR="001B1E61">
            <w:rPr>
              <w:rFonts w:asciiTheme="minorHAnsi" w:hAnsiTheme="minorHAnsi" w:cstheme="minorHAnsi"/>
              <w:b/>
              <w:sz w:val="32"/>
            </w:rPr>
            <w:t>16</w:t>
          </w:r>
          <w:r w:rsidR="009565E3">
            <w:rPr>
              <w:rFonts w:asciiTheme="minorHAnsi" w:hAnsiTheme="minorHAnsi" w:cstheme="minorHAnsi"/>
              <w:b/>
              <w:sz w:val="32"/>
            </w:rPr>
            <w:t>/2015</w:t>
          </w:r>
        </w:p>
      </w:tc>
    </w:tr>
    <w:tr w:rsidR="003F639D" w:rsidRPr="00555A43" w:rsidTr="00F75209">
      <w:tc>
        <w:tcPr>
          <w:tcW w:w="14544" w:type="dxa"/>
          <w:vAlign w:val="center"/>
        </w:tcPr>
        <w:p w:rsidR="003F639D" w:rsidRPr="00F618E2" w:rsidRDefault="003F639D" w:rsidP="00555A43">
          <w:pPr>
            <w:pStyle w:val="Header"/>
            <w:tabs>
              <w:tab w:val="clear" w:pos="4320"/>
            </w:tabs>
            <w:spacing w:before="0" w:after="0" w:line="240" w:lineRule="auto"/>
            <w:jc w:val="center"/>
            <w:rPr>
              <w:rFonts w:asciiTheme="minorHAnsi" w:hAnsiTheme="minorHAnsi" w:cstheme="minorHAnsi"/>
              <w:b/>
              <w:i/>
              <w:sz w:val="22"/>
              <w:szCs w:val="20"/>
            </w:rPr>
          </w:pPr>
          <w:r w:rsidRPr="00F618E2">
            <w:rPr>
              <w:rFonts w:asciiTheme="minorHAnsi" w:hAnsiTheme="minorHAnsi" w:cstheme="minorHAnsi"/>
              <w:b/>
              <w:i/>
              <w:sz w:val="22"/>
              <w:szCs w:val="20"/>
            </w:rPr>
            <w:t xml:space="preserve">We improve lives. In big ways through learning, healing and discovery. </w:t>
          </w:r>
        </w:p>
        <w:p w:rsidR="003F639D" w:rsidRPr="00555A43" w:rsidRDefault="003F639D" w:rsidP="00555A43">
          <w:pPr>
            <w:pStyle w:val="Header"/>
            <w:tabs>
              <w:tab w:val="clear" w:pos="4320"/>
            </w:tabs>
            <w:spacing w:before="0" w:after="0" w:line="240" w:lineRule="auto"/>
            <w:jc w:val="center"/>
            <w:rPr>
              <w:rFonts w:asciiTheme="minorHAnsi" w:hAnsiTheme="minorHAnsi" w:cstheme="minorHAnsi"/>
              <w:sz w:val="20"/>
            </w:rPr>
          </w:pPr>
          <w:r w:rsidRPr="00F618E2">
            <w:rPr>
              <w:rFonts w:asciiTheme="minorHAnsi" w:hAnsiTheme="minorHAnsi" w:cstheme="minorHAnsi"/>
              <w:b/>
              <w:i/>
              <w:sz w:val="22"/>
              <w:szCs w:val="20"/>
            </w:rPr>
            <w:t>In small, personal ways through human connection. But in all ways, we improve lives.</w:t>
          </w:r>
        </w:p>
      </w:tc>
    </w:tr>
  </w:tbl>
  <w:p w:rsidR="003F639D" w:rsidRPr="003052EE" w:rsidRDefault="003F639D" w:rsidP="00163977">
    <w:pPr>
      <w:pStyle w:val="Header"/>
      <w:spacing w:before="0" w:after="0" w:line="240" w:lineRule="auto"/>
      <w:rPr>
        <w:rFonts w:asciiTheme="minorHAnsi" w:hAnsiTheme="minorHAnsi" w:cstheme="minorHAns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F9864B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91E95C6"/>
    <w:lvl w:ilvl="0">
      <w:start w:val="1"/>
      <w:numFmt w:val="bullet"/>
      <w:pStyle w:val="ListNumber2"/>
      <w:lvlText w:val=""/>
      <w:lvlJc w:val="left"/>
      <w:pPr>
        <w:tabs>
          <w:tab w:val="num" w:pos="720"/>
        </w:tabs>
        <w:ind w:left="720" w:hanging="360"/>
      </w:pPr>
      <w:rPr>
        <w:rFonts w:ascii="Symbol" w:hAnsi="Symbol" w:hint="default"/>
        <w:color w:val="333333"/>
        <w:sz w:val="16"/>
      </w:rPr>
    </w:lvl>
  </w:abstractNum>
  <w:abstractNum w:abstractNumId="2" w15:restartNumberingAfterBreak="0">
    <w:nsid w:val="FFFFFF82"/>
    <w:multiLevelType w:val="singleLevel"/>
    <w:tmpl w:val="94D2CD6C"/>
    <w:lvl w:ilvl="0">
      <w:start w:val="1"/>
      <w:numFmt w:val="bullet"/>
      <w:pStyle w:val="ListBullet3"/>
      <w:lvlText w:val=""/>
      <w:lvlJc w:val="left"/>
      <w:pPr>
        <w:tabs>
          <w:tab w:val="num" w:pos="1080"/>
        </w:tabs>
        <w:ind w:left="1080" w:hanging="360"/>
      </w:pPr>
      <w:rPr>
        <w:rFonts w:ascii="Wingdings" w:hAnsi="Wingdings" w:hint="default"/>
        <w:color w:val="808080"/>
      </w:rPr>
    </w:lvl>
  </w:abstractNum>
  <w:abstractNum w:abstractNumId="3" w15:restartNumberingAfterBreak="0">
    <w:nsid w:val="FFFFFF83"/>
    <w:multiLevelType w:val="singleLevel"/>
    <w:tmpl w:val="32E87E2E"/>
    <w:lvl w:ilvl="0">
      <w:start w:val="1"/>
      <w:numFmt w:val="bullet"/>
      <w:pStyle w:val="ListBullet2"/>
      <w:lvlText w:val=""/>
      <w:lvlJc w:val="left"/>
      <w:pPr>
        <w:tabs>
          <w:tab w:val="num" w:pos="720"/>
        </w:tabs>
        <w:ind w:left="720" w:hanging="360"/>
      </w:pPr>
      <w:rPr>
        <w:rFonts w:ascii="Symbol" w:hAnsi="Symbol" w:hint="default"/>
        <w:color w:val="333333"/>
        <w:sz w:val="16"/>
      </w:rPr>
    </w:lvl>
  </w:abstractNum>
  <w:abstractNum w:abstractNumId="4" w15:restartNumberingAfterBreak="0">
    <w:nsid w:val="FFFFFF88"/>
    <w:multiLevelType w:val="singleLevel"/>
    <w:tmpl w:val="EE249F5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B226FAF2"/>
    <w:lvl w:ilvl="0">
      <w:start w:val="1"/>
      <w:numFmt w:val="bullet"/>
      <w:pStyle w:val="ListBullet"/>
      <w:lvlText w:val=""/>
      <w:lvlJc w:val="left"/>
      <w:pPr>
        <w:tabs>
          <w:tab w:val="num" w:pos="360"/>
        </w:tabs>
        <w:ind w:left="360" w:hanging="360"/>
      </w:pPr>
      <w:rPr>
        <w:rFonts w:ascii="Wingdings" w:hAnsi="Wingdings" w:hint="default"/>
        <w:color w:val="000080"/>
      </w:rPr>
    </w:lvl>
  </w:abstractNum>
  <w:abstractNum w:abstractNumId="6" w15:restartNumberingAfterBreak="0">
    <w:nsid w:val="00557A34"/>
    <w:multiLevelType w:val="hybridMultilevel"/>
    <w:tmpl w:val="F5068F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386135"/>
    <w:multiLevelType w:val="hybridMultilevel"/>
    <w:tmpl w:val="8908774A"/>
    <w:lvl w:ilvl="0" w:tplc="8F10F026">
      <w:start w:val="84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31BD9"/>
    <w:multiLevelType w:val="hybridMultilevel"/>
    <w:tmpl w:val="5BF67AD0"/>
    <w:lvl w:ilvl="0" w:tplc="C980AD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9F6708"/>
    <w:multiLevelType w:val="hybridMultilevel"/>
    <w:tmpl w:val="E8C2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A5F14"/>
    <w:multiLevelType w:val="hybridMultilevel"/>
    <w:tmpl w:val="C1C88610"/>
    <w:lvl w:ilvl="0" w:tplc="A2D43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3643A3"/>
    <w:multiLevelType w:val="hybridMultilevel"/>
    <w:tmpl w:val="0882C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735116D"/>
    <w:multiLevelType w:val="hybridMultilevel"/>
    <w:tmpl w:val="6A0CD35E"/>
    <w:lvl w:ilvl="0" w:tplc="C0FC259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A544F0"/>
    <w:multiLevelType w:val="hybridMultilevel"/>
    <w:tmpl w:val="CAC6BA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C51FEB"/>
    <w:multiLevelType w:val="hybridMultilevel"/>
    <w:tmpl w:val="B672C2B4"/>
    <w:lvl w:ilvl="0" w:tplc="0E88B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8B3104"/>
    <w:multiLevelType w:val="hybridMultilevel"/>
    <w:tmpl w:val="5ADA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74FAE"/>
    <w:multiLevelType w:val="hybridMultilevel"/>
    <w:tmpl w:val="A5CE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C116C"/>
    <w:multiLevelType w:val="hybridMultilevel"/>
    <w:tmpl w:val="A5CE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F0481"/>
    <w:multiLevelType w:val="hybridMultilevel"/>
    <w:tmpl w:val="E7EE564A"/>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EC300C"/>
    <w:multiLevelType w:val="hybridMultilevel"/>
    <w:tmpl w:val="21A665C8"/>
    <w:lvl w:ilvl="0" w:tplc="CF4656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5212ADE"/>
    <w:multiLevelType w:val="hybridMultilevel"/>
    <w:tmpl w:val="66740A48"/>
    <w:lvl w:ilvl="0" w:tplc="3056A4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7CF6BFD"/>
    <w:multiLevelType w:val="hybridMultilevel"/>
    <w:tmpl w:val="D93A081A"/>
    <w:lvl w:ilvl="0" w:tplc="D6A04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472CBA"/>
    <w:multiLevelType w:val="hybridMultilevel"/>
    <w:tmpl w:val="49B4CDEE"/>
    <w:lvl w:ilvl="0" w:tplc="F47607B8">
      <w:start w:val="1"/>
      <w:numFmt w:val="bullet"/>
      <w:lvlText w:val=""/>
      <w:lvlJc w:val="left"/>
      <w:pPr>
        <w:tabs>
          <w:tab w:val="num" w:pos="850"/>
        </w:tabs>
        <w:ind w:left="850" w:hanging="360"/>
      </w:pPr>
      <w:rPr>
        <w:rFonts w:ascii="Wingdings" w:hAnsi="Wingdings" w:hint="default"/>
        <w:color w:val="auto"/>
        <w:sz w:val="20"/>
      </w:rPr>
    </w:lvl>
    <w:lvl w:ilvl="1" w:tplc="2F7054D2">
      <w:start w:val="1"/>
      <w:numFmt w:val="bullet"/>
      <w:lvlText w:val=""/>
      <w:lvlJc w:val="left"/>
      <w:pPr>
        <w:tabs>
          <w:tab w:val="num" w:pos="1800"/>
        </w:tabs>
        <w:ind w:left="1800" w:hanging="360"/>
      </w:pPr>
      <w:rPr>
        <w:rFonts w:ascii="Symbol" w:hAnsi="Symbol" w:hint="default"/>
        <w:color w:val="333333"/>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4C7114"/>
    <w:multiLevelType w:val="hybridMultilevel"/>
    <w:tmpl w:val="23B06C10"/>
    <w:lvl w:ilvl="0" w:tplc="C13A7ABC">
      <w:start w:val="1"/>
      <w:numFmt w:val="bullet"/>
      <w:lvlText w:val=""/>
      <w:lvlJc w:val="left"/>
      <w:pPr>
        <w:ind w:left="1800" w:hanging="360"/>
      </w:pPr>
      <w:rPr>
        <w:rFonts w:ascii="Symbol" w:eastAsia="Times New Roman"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E146579"/>
    <w:multiLevelType w:val="hybridMultilevel"/>
    <w:tmpl w:val="A30A40E4"/>
    <w:lvl w:ilvl="0" w:tplc="45760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AE71E0"/>
    <w:multiLevelType w:val="hybridMultilevel"/>
    <w:tmpl w:val="75AE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E4057"/>
    <w:multiLevelType w:val="hybridMultilevel"/>
    <w:tmpl w:val="07220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C1FE3"/>
    <w:multiLevelType w:val="multilevel"/>
    <w:tmpl w:val="D0D40AE0"/>
    <w:lvl w:ilvl="0">
      <w:start w:val="1"/>
      <w:numFmt w:val="bullet"/>
      <w:lvlText w:val=""/>
      <w:lvlJc w:val="left"/>
      <w:pPr>
        <w:tabs>
          <w:tab w:val="num" w:pos="144"/>
        </w:tabs>
        <w:ind w:left="144" w:hanging="144"/>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F93DEF"/>
    <w:multiLevelType w:val="hybridMultilevel"/>
    <w:tmpl w:val="6E5EACEA"/>
    <w:lvl w:ilvl="0" w:tplc="CCA0B6C0">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A83369"/>
    <w:multiLevelType w:val="hybridMultilevel"/>
    <w:tmpl w:val="80B069F2"/>
    <w:lvl w:ilvl="0" w:tplc="CAB03A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B12B43"/>
    <w:multiLevelType w:val="multilevel"/>
    <w:tmpl w:val="95764B2A"/>
    <w:lvl w:ilvl="0">
      <w:start w:val="1"/>
      <w:numFmt w:val="upperRoman"/>
      <w:lvlText w:val="%1."/>
      <w:lvlJc w:val="left"/>
      <w:pPr>
        <w:tabs>
          <w:tab w:val="num" w:pos="720"/>
        </w:tabs>
        <w:ind w:left="432" w:hanging="432"/>
      </w:pPr>
      <w:rPr>
        <w:rFonts w:ascii="Times New Roman" w:hAnsi="Times New Roman" w:hint="default"/>
        <w:b w:val="0"/>
        <w:i w:val="0"/>
        <w:sz w:val="22"/>
      </w:rPr>
    </w:lvl>
    <w:lvl w:ilvl="1">
      <w:start w:val="1"/>
      <w:numFmt w:val="upperLetter"/>
      <w:lvlText w:val="%2."/>
      <w:lvlJc w:val="left"/>
      <w:pPr>
        <w:tabs>
          <w:tab w:val="num" w:pos="792"/>
        </w:tabs>
        <w:ind w:left="792" w:hanging="360"/>
      </w:pPr>
      <w:rPr>
        <w:rFonts w:ascii="Times New Roman" w:hAnsi="Times New Roman" w:hint="default"/>
        <w:b w:val="0"/>
        <w:i w:val="0"/>
        <w:sz w:val="22"/>
      </w:rPr>
    </w:lvl>
    <w:lvl w:ilvl="2">
      <w:start w:val="1"/>
      <w:numFmt w:val="decimal"/>
      <w:lvlText w:val="%3."/>
      <w:lvlJc w:val="left"/>
      <w:pPr>
        <w:tabs>
          <w:tab w:val="num" w:pos="1152"/>
        </w:tabs>
        <w:ind w:left="1152" w:hanging="360"/>
      </w:pPr>
      <w:rPr>
        <w:rFonts w:hint="default"/>
        <w:b w:val="0"/>
        <w:i w:val="0"/>
        <w:sz w:val="22"/>
      </w:rPr>
    </w:lvl>
    <w:lvl w:ilvl="3">
      <w:start w:val="1"/>
      <w:numFmt w:val="lowerLetter"/>
      <w:lvlText w:val="%4."/>
      <w:lvlJc w:val="left"/>
      <w:pPr>
        <w:tabs>
          <w:tab w:val="num" w:pos="1512"/>
        </w:tabs>
        <w:ind w:left="1512" w:hanging="360"/>
      </w:pPr>
      <w:rPr>
        <w:rFonts w:ascii="Times New Roman" w:hAnsi="Times New Roman" w:hint="default"/>
        <w:b w:val="0"/>
        <w:i w:val="0"/>
        <w:sz w:val="22"/>
      </w:rPr>
    </w:lvl>
    <w:lvl w:ilvl="4">
      <w:start w:val="1"/>
      <w:numFmt w:val="decimal"/>
      <w:lvlText w:val="(%5.)"/>
      <w:lvlJc w:val="left"/>
      <w:pPr>
        <w:tabs>
          <w:tab w:val="num" w:pos="1872"/>
        </w:tabs>
        <w:ind w:left="1872" w:hanging="360"/>
      </w:pPr>
      <w:rPr>
        <w:rFonts w:hint="default"/>
        <w:b w:val="0"/>
        <w:i w:val="0"/>
        <w:sz w:val="22"/>
      </w:rPr>
    </w:lvl>
    <w:lvl w:ilvl="5">
      <w:start w:val="1"/>
      <w:numFmt w:val="lowerLetter"/>
      <w:lvlText w:val="(%6.)"/>
      <w:lvlJc w:val="left"/>
      <w:pPr>
        <w:tabs>
          <w:tab w:val="num" w:pos="2232"/>
        </w:tabs>
        <w:ind w:left="2232"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A1A1E9B"/>
    <w:multiLevelType w:val="hybridMultilevel"/>
    <w:tmpl w:val="CAC6B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4A201B"/>
    <w:multiLevelType w:val="hybridMultilevel"/>
    <w:tmpl w:val="C8B08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8E04B85"/>
    <w:multiLevelType w:val="hybridMultilevel"/>
    <w:tmpl w:val="890025F6"/>
    <w:lvl w:ilvl="0" w:tplc="B7CEE8C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0741C40"/>
    <w:multiLevelType w:val="hybridMultilevel"/>
    <w:tmpl w:val="D0D40AE0"/>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061AE"/>
    <w:multiLevelType w:val="hybridMultilevel"/>
    <w:tmpl w:val="E3B4EB5E"/>
    <w:lvl w:ilvl="0" w:tplc="362A64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E44A3A"/>
    <w:multiLevelType w:val="hybridMultilevel"/>
    <w:tmpl w:val="CB30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82B77"/>
    <w:multiLevelType w:val="hybridMultilevel"/>
    <w:tmpl w:val="E7729038"/>
    <w:lvl w:ilvl="0" w:tplc="33C0A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54570D"/>
    <w:multiLevelType w:val="hybridMultilevel"/>
    <w:tmpl w:val="0FDE072A"/>
    <w:lvl w:ilvl="0" w:tplc="5F8E2FE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86DCA"/>
    <w:multiLevelType w:val="hybridMultilevel"/>
    <w:tmpl w:val="4C2A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31EF2"/>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B7C225A0">
      <w:start w:val="1"/>
      <w:numFmt w:val="bullet"/>
      <w:lvlText w:val=""/>
      <w:lvlJc w:val="left"/>
      <w:pPr>
        <w:tabs>
          <w:tab w:val="num" w:pos="1440"/>
        </w:tabs>
        <w:ind w:left="1440" w:hanging="360"/>
      </w:pPr>
      <w:rPr>
        <w:rFonts w:ascii="Symbol" w:hAnsi="Symbol" w:hint="default"/>
        <w:color w:val="000080"/>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BB0C32"/>
    <w:multiLevelType w:val="hybridMultilevel"/>
    <w:tmpl w:val="09A2E098"/>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42352F"/>
    <w:multiLevelType w:val="hybridMultilevel"/>
    <w:tmpl w:val="FEFEF33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A56E77"/>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A6741E2C">
      <w:start w:val="1"/>
      <w:numFmt w:val="bullet"/>
      <w:lvlText w:val=""/>
      <w:lvlJc w:val="left"/>
      <w:pPr>
        <w:tabs>
          <w:tab w:val="num" w:pos="1440"/>
        </w:tabs>
        <w:ind w:left="1440" w:hanging="360"/>
      </w:pPr>
      <w:rPr>
        <w:rFonts w:ascii="Symbol" w:hAnsi="Symbol" w:hint="default"/>
        <w:color w:val="00008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AA2651"/>
    <w:multiLevelType w:val="multilevel"/>
    <w:tmpl w:val="6A0CD35E"/>
    <w:lvl w:ilvl="0">
      <w:start w:val="1"/>
      <w:numFmt w:val="bullet"/>
      <w:lvlText w:val=""/>
      <w:lvlJc w:val="left"/>
      <w:pPr>
        <w:tabs>
          <w:tab w:val="num" w:pos="216"/>
        </w:tabs>
        <w:ind w:left="216" w:hanging="216"/>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0F27F1"/>
    <w:multiLevelType w:val="hybridMultilevel"/>
    <w:tmpl w:val="43AED2F6"/>
    <w:lvl w:ilvl="0" w:tplc="8A4AA6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A80489B"/>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E6159A"/>
    <w:multiLevelType w:val="hybridMultilevel"/>
    <w:tmpl w:val="092AE07E"/>
    <w:lvl w:ilvl="0" w:tplc="B6767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544AB"/>
    <w:multiLevelType w:val="hybridMultilevel"/>
    <w:tmpl w:val="49B4CDEE"/>
    <w:lvl w:ilvl="0" w:tplc="15642594">
      <w:start w:val="1"/>
      <w:numFmt w:val="bullet"/>
      <w:lvlText w:val=""/>
      <w:lvlJc w:val="left"/>
      <w:pPr>
        <w:tabs>
          <w:tab w:val="num" w:pos="490"/>
        </w:tabs>
        <w:ind w:left="490" w:hanging="360"/>
      </w:pPr>
      <w:rPr>
        <w:rFonts w:ascii="Wingdings" w:hAnsi="Wingdings" w:hint="default"/>
        <w:b w:val="0"/>
        <w:i w:val="0"/>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40"/>
  </w:num>
  <w:num w:numId="3">
    <w:abstractNumId w:val="43"/>
  </w:num>
  <w:num w:numId="4">
    <w:abstractNumId w:val="48"/>
  </w:num>
  <w:num w:numId="5">
    <w:abstractNumId w:val="22"/>
  </w:num>
  <w:num w:numId="6">
    <w:abstractNumId w:val="5"/>
  </w:num>
  <w:num w:numId="7">
    <w:abstractNumId w:val="3"/>
  </w:num>
  <w:num w:numId="8">
    <w:abstractNumId w:val="2"/>
  </w:num>
  <w:num w:numId="9">
    <w:abstractNumId w:val="1"/>
  </w:num>
  <w:num w:numId="10">
    <w:abstractNumId w:val="4"/>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31"/>
  </w:num>
  <w:num w:numId="18">
    <w:abstractNumId w:val="36"/>
  </w:num>
  <w:num w:numId="19">
    <w:abstractNumId w:val="26"/>
  </w:num>
  <w:num w:numId="20">
    <w:abstractNumId w:val="12"/>
  </w:num>
  <w:num w:numId="21">
    <w:abstractNumId w:val="44"/>
  </w:num>
  <w:num w:numId="22">
    <w:abstractNumId w:val="18"/>
  </w:num>
  <w:num w:numId="23">
    <w:abstractNumId w:val="41"/>
  </w:num>
  <w:num w:numId="24">
    <w:abstractNumId w:val="34"/>
  </w:num>
  <w:num w:numId="25">
    <w:abstractNumId w:val="27"/>
  </w:num>
  <w:num w:numId="26">
    <w:abstractNumId w:val="30"/>
  </w:num>
  <w:num w:numId="27">
    <w:abstractNumId w:val="42"/>
  </w:num>
  <w:num w:numId="28">
    <w:abstractNumId w:val="15"/>
  </w:num>
  <w:num w:numId="29">
    <w:abstractNumId w:val="39"/>
  </w:num>
  <w:num w:numId="30">
    <w:abstractNumId w:val="9"/>
  </w:num>
  <w:num w:numId="31">
    <w:abstractNumId w:val="16"/>
  </w:num>
  <w:num w:numId="32">
    <w:abstractNumId w:val="17"/>
  </w:num>
  <w:num w:numId="33">
    <w:abstractNumId w:val="38"/>
  </w:num>
  <w:num w:numId="34">
    <w:abstractNumId w:val="24"/>
  </w:num>
  <w:num w:numId="35">
    <w:abstractNumId w:val="21"/>
  </w:num>
  <w:num w:numId="36">
    <w:abstractNumId w:val="47"/>
  </w:num>
  <w:num w:numId="37">
    <w:abstractNumId w:val="37"/>
  </w:num>
  <w:num w:numId="38">
    <w:abstractNumId w:val="19"/>
  </w:num>
  <w:num w:numId="39">
    <w:abstractNumId w:val="35"/>
  </w:num>
  <w:num w:numId="40">
    <w:abstractNumId w:val="10"/>
  </w:num>
  <w:num w:numId="41">
    <w:abstractNumId w:val="7"/>
  </w:num>
  <w:num w:numId="42">
    <w:abstractNumId w:val="25"/>
  </w:num>
  <w:num w:numId="43">
    <w:abstractNumId w:val="28"/>
  </w:num>
  <w:num w:numId="44">
    <w:abstractNumId w:val="8"/>
  </w:num>
  <w:num w:numId="45">
    <w:abstractNumId w:val="20"/>
  </w:num>
  <w:num w:numId="46">
    <w:abstractNumId w:val="33"/>
  </w:num>
  <w:num w:numId="47">
    <w:abstractNumId w:val="23"/>
  </w:num>
  <w:num w:numId="48">
    <w:abstractNumId w:val="45"/>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AB"/>
    <w:rsid w:val="000107C1"/>
    <w:rsid w:val="00011BD6"/>
    <w:rsid w:val="0001399D"/>
    <w:rsid w:val="0004336D"/>
    <w:rsid w:val="00045B44"/>
    <w:rsid w:val="00054EE7"/>
    <w:rsid w:val="000626B3"/>
    <w:rsid w:val="000653FE"/>
    <w:rsid w:val="000671AE"/>
    <w:rsid w:val="00077003"/>
    <w:rsid w:val="00080B1B"/>
    <w:rsid w:val="000A38F2"/>
    <w:rsid w:val="000D053D"/>
    <w:rsid w:val="000E3F3F"/>
    <w:rsid w:val="000F4751"/>
    <w:rsid w:val="000F7767"/>
    <w:rsid w:val="00102349"/>
    <w:rsid w:val="00103619"/>
    <w:rsid w:val="0010569A"/>
    <w:rsid w:val="00110268"/>
    <w:rsid w:val="00114680"/>
    <w:rsid w:val="00115606"/>
    <w:rsid w:val="001172B1"/>
    <w:rsid w:val="00117A6F"/>
    <w:rsid w:val="00122DAF"/>
    <w:rsid w:val="001367FF"/>
    <w:rsid w:val="00153CE7"/>
    <w:rsid w:val="0016052C"/>
    <w:rsid w:val="00163977"/>
    <w:rsid w:val="00165B17"/>
    <w:rsid w:val="00191616"/>
    <w:rsid w:val="00196BA0"/>
    <w:rsid w:val="00197E69"/>
    <w:rsid w:val="001A332F"/>
    <w:rsid w:val="001A4D48"/>
    <w:rsid w:val="001A5361"/>
    <w:rsid w:val="001A5ED1"/>
    <w:rsid w:val="001B1E61"/>
    <w:rsid w:val="001B31A1"/>
    <w:rsid w:val="001C0603"/>
    <w:rsid w:val="001D068A"/>
    <w:rsid w:val="001D1982"/>
    <w:rsid w:val="001D444B"/>
    <w:rsid w:val="001D479E"/>
    <w:rsid w:val="001D5722"/>
    <w:rsid w:val="001E0D34"/>
    <w:rsid w:val="001F1510"/>
    <w:rsid w:val="001F663A"/>
    <w:rsid w:val="00203910"/>
    <w:rsid w:val="0021262F"/>
    <w:rsid w:val="00212659"/>
    <w:rsid w:val="00214C73"/>
    <w:rsid w:val="00217BB2"/>
    <w:rsid w:val="00222640"/>
    <w:rsid w:val="0022501F"/>
    <w:rsid w:val="00225DCE"/>
    <w:rsid w:val="00245491"/>
    <w:rsid w:val="002467F7"/>
    <w:rsid w:val="00257A08"/>
    <w:rsid w:val="00265F19"/>
    <w:rsid w:val="00271B43"/>
    <w:rsid w:val="00280528"/>
    <w:rsid w:val="00290389"/>
    <w:rsid w:val="0029658C"/>
    <w:rsid w:val="002A2000"/>
    <w:rsid w:val="002A2598"/>
    <w:rsid w:val="002A2664"/>
    <w:rsid w:val="002A6B3E"/>
    <w:rsid w:val="002B0669"/>
    <w:rsid w:val="002B568B"/>
    <w:rsid w:val="002B701E"/>
    <w:rsid w:val="002E0A70"/>
    <w:rsid w:val="003052EE"/>
    <w:rsid w:val="00311527"/>
    <w:rsid w:val="00312EC3"/>
    <w:rsid w:val="00356883"/>
    <w:rsid w:val="00360C08"/>
    <w:rsid w:val="00361760"/>
    <w:rsid w:val="003641AD"/>
    <w:rsid w:val="003806E6"/>
    <w:rsid w:val="00387674"/>
    <w:rsid w:val="003906B8"/>
    <w:rsid w:val="003B279D"/>
    <w:rsid w:val="003F0BF6"/>
    <w:rsid w:val="003F639D"/>
    <w:rsid w:val="00405F36"/>
    <w:rsid w:val="00407340"/>
    <w:rsid w:val="00412A11"/>
    <w:rsid w:val="0041322F"/>
    <w:rsid w:val="00417EC6"/>
    <w:rsid w:val="0042635A"/>
    <w:rsid w:val="0043156A"/>
    <w:rsid w:val="00434FDB"/>
    <w:rsid w:val="00437AF8"/>
    <w:rsid w:val="00442298"/>
    <w:rsid w:val="00443055"/>
    <w:rsid w:val="00446771"/>
    <w:rsid w:val="00451136"/>
    <w:rsid w:val="0047791A"/>
    <w:rsid w:val="00480F57"/>
    <w:rsid w:val="00481DE0"/>
    <w:rsid w:val="00486CAB"/>
    <w:rsid w:val="004A237E"/>
    <w:rsid w:val="004A7559"/>
    <w:rsid w:val="004B74CA"/>
    <w:rsid w:val="004C1C72"/>
    <w:rsid w:val="004C36CF"/>
    <w:rsid w:val="004C66E7"/>
    <w:rsid w:val="004D2265"/>
    <w:rsid w:val="004F7F81"/>
    <w:rsid w:val="005024E3"/>
    <w:rsid w:val="00504EF7"/>
    <w:rsid w:val="00506DD5"/>
    <w:rsid w:val="00517DA2"/>
    <w:rsid w:val="005235E3"/>
    <w:rsid w:val="005242E7"/>
    <w:rsid w:val="0052488B"/>
    <w:rsid w:val="00526DFD"/>
    <w:rsid w:val="005412B5"/>
    <w:rsid w:val="0055164D"/>
    <w:rsid w:val="00553E25"/>
    <w:rsid w:val="0055426F"/>
    <w:rsid w:val="00555A43"/>
    <w:rsid w:val="00557D7C"/>
    <w:rsid w:val="00557F37"/>
    <w:rsid w:val="00566420"/>
    <w:rsid w:val="0057162B"/>
    <w:rsid w:val="00592E9D"/>
    <w:rsid w:val="005A3415"/>
    <w:rsid w:val="005A35C4"/>
    <w:rsid w:val="005A3E3D"/>
    <w:rsid w:val="005B55E9"/>
    <w:rsid w:val="005E0FDE"/>
    <w:rsid w:val="005E1507"/>
    <w:rsid w:val="005F039E"/>
    <w:rsid w:val="005F35C3"/>
    <w:rsid w:val="006227C0"/>
    <w:rsid w:val="00636C0B"/>
    <w:rsid w:val="00671B0B"/>
    <w:rsid w:val="006763F7"/>
    <w:rsid w:val="00677793"/>
    <w:rsid w:val="00694E5A"/>
    <w:rsid w:val="00695DD9"/>
    <w:rsid w:val="00696D72"/>
    <w:rsid w:val="006A0588"/>
    <w:rsid w:val="006A3C2F"/>
    <w:rsid w:val="006B12D3"/>
    <w:rsid w:val="006B3BA8"/>
    <w:rsid w:val="006B6A6E"/>
    <w:rsid w:val="006C6A40"/>
    <w:rsid w:val="006D486B"/>
    <w:rsid w:val="006E3ECB"/>
    <w:rsid w:val="006F0A17"/>
    <w:rsid w:val="00725CDC"/>
    <w:rsid w:val="00733B88"/>
    <w:rsid w:val="00736103"/>
    <w:rsid w:val="00746AA6"/>
    <w:rsid w:val="00747B25"/>
    <w:rsid w:val="0075325B"/>
    <w:rsid w:val="007637C7"/>
    <w:rsid w:val="00780870"/>
    <w:rsid w:val="007941C6"/>
    <w:rsid w:val="00795091"/>
    <w:rsid w:val="00797260"/>
    <w:rsid w:val="00797F09"/>
    <w:rsid w:val="007A5EA6"/>
    <w:rsid w:val="007A7B83"/>
    <w:rsid w:val="007B0287"/>
    <w:rsid w:val="007B2395"/>
    <w:rsid w:val="007B63C0"/>
    <w:rsid w:val="007C20E4"/>
    <w:rsid w:val="007C2F69"/>
    <w:rsid w:val="007E1787"/>
    <w:rsid w:val="007E4DE1"/>
    <w:rsid w:val="007E68D9"/>
    <w:rsid w:val="007F1572"/>
    <w:rsid w:val="007F7619"/>
    <w:rsid w:val="008004C6"/>
    <w:rsid w:val="008009A8"/>
    <w:rsid w:val="00827052"/>
    <w:rsid w:val="0083105A"/>
    <w:rsid w:val="00835E1B"/>
    <w:rsid w:val="00843AE4"/>
    <w:rsid w:val="0086072C"/>
    <w:rsid w:val="008642D3"/>
    <w:rsid w:val="008714FE"/>
    <w:rsid w:val="00883BBD"/>
    <w:rsid w:val="00884A19"/>
    <w:rsid w:val="00896504"/>
    <w:rsid w:val="008A0B56"/>
    <w:rsid w:val="008B4F42"/>
    <w:rsid w:val="008B4F6C"/>
    <w:rsid w:val="008C2F02"/>
    <w:rsid w:val="008C4567"/>
    <w:rsid w:val="008C4BC1"/>
    <w:rsid w:val="008D317D"/>
    <w:rsid w:val="008D4834"/>
    <w:rsid w:val="008D54E7"/>
    <w:rsid w:val="008E0015"/>
    <w:rsid w:val="008E5222"/>
    <w:rsid w:val="00902658"/>
    <w:rsid w:val="0091717E"/>
    <w:rsid w:val="0092654B"/>
    <w:rsid w:val="009407D1"/>
    <w:rsid w:val="009445BE"/>
    <w:rsid w:val="00950C69"/>
    <w:rsid w:val="009565E3"/>
    <w:rsid w:val="009572F8"/>
    <w:rsid w:val="00976D29"/>
    <w:rsid w:val="00980295"/>
    <w:rsid w:val="00991572"/>
    <w:rsid w:val="00992718"/>
    <w:rsid w:val="00996562"/>
    <w:rsid w:val="009B47AF"/>
    <w:rsid w:val="009C0D12"/>
    <w:rsid w:val="009D414E"/>
    <w:rsid w:val="009E31A7"/>
    <w:rsid w:val="009E60DA"/>
    <w:rsid w:val="009F3713"/>
    <w:rsid w:val="00A03348"/>
    <w:rsid w:val="00A064EA"/>
    <w:rsid w:val="00A26773"/>
    <w:rsid w:val="00A270EC"/>
    <w:rsid w:val="00A3130E"/>
    <w:rsid w:val="00A359FC"/>
    <w:rsid w:val="00A403E2"/>
    <w:rsid w:val="00A458D9"/>
    <w:rsid w:val="00A55524"/>
    <w:rsid w:val="00A55684"/>
    <w:rsid w:val="00A63F6C"/>
    <w:rsid w:val="00A7431B"/>
    <w:rsid w:val="00A75C8F"/>
    <w:rsid w:val="00A86EA4"/>
    <w:rsid w:val="00AA1149"/>
    <w:rsid w:val="00AB361F"/>
    <w:rsid w:val="00AB4EA2"/>
    <w:rsid w:val="00AD229D"/>
    <w:rsid w:val="00AD3DA3"/>
    <w:rsid w:val="00AF4AC0"/>
    <w:rsid w:val="00B07B00"/>
    <w:rsid w:val="00B146E8"/>
    <w:rsid w:val="00B15F70"/>
    <w:rsid w:val="00B2208B"/>
    <w:rsid w:val="00B239F0"/>
    <w:rsid w:val="00B42BB7"/>
    <w:rsid w:val="00B51B6F"/>
    <w:rsid w:val="00B52772"/>
    <w:rsid w:val="00B53540"/>
    <w:rsid w:val="00B60B9D"/>
    <w:rsid w:val="00B667DE"/>
    <w:rsid w:val="00B70740"/>
    <w:rsid w:val="00B709AB"/>
    <w:rsid w:val="00B76FC3"/>
    <w:rsid w:val="00B80380"/>
    <w:rsid w:val="00B94FD1"/>
    <w:rsid w:val="00BA0750"/>
    <w:rsid w:val="00BA53B4"/>
    <w:rsid w:val="00BA54BA"/>
    <w:rsid w:val="00BA5F73"/>
    <w:rsid w:val="00BB667C"/>
    <w:rsid w:val="00BD3E4C"/>
    <w:rsid w:val="00BE20D5"/>
    <w:rsid w:val="00BE24DA"/>
    <w:rsid w:val="00BE2FDE"/>
    <w:rsid w:val="00BF0399"/>
    <w:rsid w:val="00BF7DC2"/>
    <w:rsid w:val="00C11F66"/>
    <w:rsid w:val="00C11F96"/>
    <w:rsid w:val="00C21030"/>
    <w:rsid w:val="00C21A41"/>
    <w:rsid w:val="00C26BBB"/>
    <w:rsid w:val="00C3556B"/>
    <w:rsid w:val="00C35E40"/>
    <w:rsid w:val="00C42F12"/>
    <w:rsid w:val="00C47808"/>
    <w:rsid w:val="00C51EE2"/>
    <w:rsid w:val="00C57FD5"/>
    <w:rsid w:val="00C608E2"/>
    <w:rsid w:val="00C64CA0"/>
    <w:rsid w:val="00C6535D"/>
    <w:rsid w:val="00C817CC"/>
    <w:rsid w:val="00C96585"/>
    <w:rsid w:val="00CA18C4"/>
    <w:rsid w:val="00CB404E"/>
    <w:rsid w:val="00CC09EA"/>
    <w:rsid w:val="00CC647F"/>
    <w:rsid w:val="00CD1021"/>
    <w:rsid w:val="00CD2085"/>
    <w:rsid w:val="00CD5669"/>
    <w:rsid w:val="00CE0143"/>
    <w:rsid w:val="00CE50B9"/>
    <w:rsid w:val="00CE57AD"/>
    <w:rsid w:val="00CE76D9"/>
    <w:rsid w:val="00D07CAC"/>
    <w:rsid w:val="00D25D0D"/>
    <w:rsid w:val="00D26D17"/>
    <w:rsid w:val="00D64C41"/>
    <w:rsid w:val="00D6609E"/>
    <w:rsid w:val="00D7001A"/>
    <w:rsid w:val="00D762BE"/>
    <w:rsid w:val="00D77943"/>
    <w:rsid w:val="00DA053B"/>
    <w:rsid w:val="00DA24B0"/>
    <w:rsid w:val="00DA3EC0"/>
    <w:rsid w:val="00DC22E7"/>
    <w:rsid w:val="00E06CD9"/>
    <w:rsid w:val="00E12AA0"/>
    <w:rsid w:val="00E12B13"/>
    <w:rsid w:val="00E31F3B"/>
    <w:rsid w:val="00E34ED8"/>
    <w:rsid w:val="00E472A2"/>
    <w:rsid w:val="00E500D4"/>
    <w:rsid w:val="00E50BC3"/>
    <w:rsid w:val="00E54F3D"/>
    <w:rsid w:val="00E625EC"/>
    <w:rsid w:val="00E6404E"/>
    <w:rsid w:val="00E66D6B"/>
    <w:rsid w:val="00E67989"/>
    <w:rsid w:val="00E72C40"/>
    <w:rsid w:val="00E87D6F"/>
    <w:rsid w:val="00EB6687"/>
    <w:rsid w:val="00EC0C56"/>
    <w:rsid w:val="00ED275D"/>
    <w:rsid w:val="00ED3509"/>
    <w:rsid w:val="00EF582B"/>
    <w:rsid w:val="00F00ABD"/>
    <w:rsid w:val="00F0656C"/>
    <w:rsid w:val="00F159B2"/>
    <w:rsid w:val="00F233B0"/>
    <w:rsid w:val="00F272E9"/>
    <w:rsid w:val="00F35CB4"/>
    <w:rsid w:val="00F400B8"/>
    <w:rsid w:val="00F44F52"/>
    <w:rsid w:val="00F45C2B"/>
    <w:rsid w:val="00F56E7D"/>
    <w:rsid w:val="00F618E2"/>
    <w:rsid w:val="00F62A46"/>
    <w:rsid w:val="00F701F2"/>
    <w:rsid w:val="00F75209"/>
    <w:rsid w:val="00F85D08"/>
    <w:rsid w:val="00F864A3"/>
    <w:rsid w:val="00F86B29"/>
    <w:rsid w:val="00F920A0"/>
    <w:rsid w:val="00FA0938"/>
    <w:rsid w:val="00FA71DF"/>
    <w:rsid w:val="00FB083E"/>
    <w:rsid w:val="00FB242F"/>
    <w:rsid w:val="00FC3A4F"/>
    <w:rsid w:val="00FD03D9"/>
    <w:rsid w:val="00FD682B"/>
    <w:rsid w:val="00FD68FE"/>
    <w:rsid w:val="00FE20A7"/>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74DA4B-EEC4-4177-8912-3041FE44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Bookman Old Style" w:hAnsi="Bookman Old Style"/>
      <w:szCs w:val="24"/>
    </w:rPr>
  </w:style>
  <w:style w:type="paragraph" w:styleId="Heading1">
    <w:name w:val="heading 1"/>
    <w:basedOn w:val="Normal"/>
    <w:next w:val="Normal"/>
    <w:qFormat/>
    <w:pPr>
      <w:widowControl w:val="0"/>
      <w:tabs>
        <w:tab w:val="center" w:pos="4320"/>
        <w:tab w:val="right" w:pos="8640"/>
      </w:tabs>
      <w:spacing w:before="120" w:line="320" w:lineRule="exact"/>
      <w:outlineLvl w:val="0"/>
    </w:pPr>
    <w:rPr>
      <w:rFonts w:ascii="Verdana" w:hAnsi="Verdana" w:cs="Arial"/>
      <w:bCs/>
      <w:kern w:val="32"/>
      <w:sz w:val="32"/>
      <w:szCs w:val="32"/>
    </w:rPr>
  </w:style>
  <w:style w:type="paragraph" w:styleId="Heading2">
    <w:name w:val="heading 2"/>
    <w:basedOn w:val="Normal"/>
    <w:next w:val="Normal"/>
    <w:qFormat/>
    <w:pPr>
      <w:keepNext/>
      <w:tabs>
        <w:tab w:val="center" w:pos="4320"/>
        <w:tab w:val="right" w:pos="8640"/>
      </w:tabs>
      <w:spacing w:before="240" w:after="60" w:line="288" w:lineRule="exact"/>
      <w:outlineLvl w:val="1"/>
    </w:pPr>
    <w:rPr>
      <w:rFonts w:ascii="Verdana" w:hAnsi="Verdana" w:cs="Arial"/>
      <w:bCs/>
      <w:iCs/>
      <w:sz w:val="24"/>
      <w:szCs w:val="28"/>
    </w:rPr>
  </w:style>
  <w:style w:type="paragraph" w:styleId="Heading3">
    <w:name w:val="heading 3"/>
    <w:basedOn w:val="Heading2"/>
    <w:next w:val="Normal"/>
    <w:qFormat/>
    <w:pPr>
      <w:outlineLvl w:val="2"/>
    </w:pPr>
    <w:rPr>
      <w:b/>
      <w:bCs w:val="0"/>
      <w:sz w:val="20"/>
      <w:szCs w:val="26"/>
    </w:rPr>
  </w:style>
  <w:style w:type="paragraph" w:styleId="Heading4">
    <w:name w:val="heading 4"/>
    <w:basedOn w:val="Normal"/>
    <w:next w:val="Normal"/>
    <w:qFormat/>
    <w:pPr>
      <w:keepNext/>
      <w:spacing w:before="60"/>
      <w:jc w:val="center"/>
      <w:outlineLvl w:val="3"/>
    </w:pPr>
    <w:rPr>
      <w:rFonts w:eastAsia="Arial Unicode MS" w:cs="Arial Unicode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pPr>
    <w:rPr>
      <w:rFonts w:ascii="Courier New" w:hAnsi="Courier New" w:cs="Courier New"/>
      <w:szCs w:val="20"/>
    </w:rPr>
  </w:style>
  <w:style w:type="paragraph" w:styleId="Header">
    <w:name w:val="header"/>
    <w:basedOn w:val="Heading1"/>
  </w:style>
  <w:style w:type="character" w:styleId="Hyperlink">
    <w:name w:val="Hyperlink"/>
    <w:rPr>
      <w:rFonts w:ascii="Bookman Old Style" w:hAnsi="Bookman Old Style"/>
      <w:dstrike w:val="0"/>
      <w:color w:val="000080"/>
      <w:sz w:val="20"/>
      <w:u w:val="single"/>
      <w:vertAlign w:val="baseline"/>
    </w:rPr>
  </w:style>
  <w:style w:type="paragraph" w:styleId="Subtitle">
    <w:name w:val="Subtitle"/>
    <w:basedOn w:val="Normal"/>
    <w:qFormat/>
    <w:pPr>
      <w:tabs>
        <w:tab w:val="center" w:pos="4320"/>
        <w:tab w:val="right" w:pos="8640"/>
      </w:tabs>
      <w:spacing w:line="288" w:lineRule="exact"/>
    </w:pPr>
    <w:rPr>
      <w:rFonts w:ascii="Verdana" w:hAnsi="Verdana" w:cs="Arial"/>
      <w:sz w:val="24"/>
    </w:rPr>
  </w:style>
  <w:style w:type="paragraph" w:styleId="ListNumber3">
    <w:name w:val="List Number 3"/>
    <w:basedOn w:val="Normal"/>
    <w:pPr>
      <w:numPr>
        <w:numId w:val="11"/>
      </w:numPr>
    </w:pPr>
  </w:style>
  <w:style w:type="paragraph" w:styleId="BodyText">
    <w:name w:val="Body Text"/>
    <w:basedOn w:val="Normal"/>
  </w:style>
  <w:style w:type="paragraph" w:styleId="ListBullet">
    <w:name w:val="List Bullet"/>
    <w:basedOn w:val="Normal"/>
    <w:autoRedefine/>
    <w:pPr>
      <w:numPr>
        <w:numId w:val="6"/>
      </w:numPr>
    </w:pPr>
  </w:style>
  <w:style w:type="paragraph" w:styleId="ListBullet2">
    <w:name w:val="List Bullet 2"/>
    <w:basedOn w:val="ListBullet"/>
    <w:autoRedefine/>
    <w:pPr>
      <w:numPr>
        <w:numId w:val="7"/>
      </w:numPr>
    </w:pPr>
  </w:style>
  <w:style w:type="paragraph" w:styleId="ListBullet3">
    <w:name w:val="List Bullet 3"/>
    <w:basedOn w:val="ListBullet2"/>
    <w:autoRedefine/>
    <w:pPr>
      <w:numPr>
        <w:numId w:val="8"/>
      </w:numPr>
    </w:pPr>
  </w:style>
  <w:style w:type="paragraph" w:styleId="ListNumber">
    <w:name w:val="List Number"/>
    <w:basedOn w:val="Normal"/>
    <w:pPr>
      <w:numPr>
        <w:numId w:val="10"/>
      </w:numPr>
      <w:ind w:left="648"/>
    </w:pPr>
  </w:style>
  <w:style w:type="paragraph" w:styleId="ListNumber2">
    <w:name w:val="List Number 2"/>
    <w:basedOn w:val="ListBullet2"/>
    <w:pPr>
      <w:numPr>
        <w:numId w:val="9"/>
      </w:numPr>
      <w:tabs>
        <w:tab w:val="left" w:pos="1080"/>
      </w:tabs>
      <w:ind w:left="1080"/>
    </w:pPr>
  </w:style>
  <w:style w:type="paragraph" w:styleId="Footer">
    <w:name w:val="footer"/>
    <w:basedOn w:val="Normal"/>
    <w:pPr>
      <w:tabs>
        <w:tab w:val="center" w:pos="4320"/>
        <w:tab w:val="right" w:pos="8640"/>
      </w:tabs>
    </w:pPr>
  </w:style>
  <w:style w:type="character" w:styleId="PageNumber">
    <w:name w:val="page number"/>
    <w:rPr>
      <w:rFonts w:ascii="Bookman Old Style" w:hAnsi="Bookman Old Style"/>
      <w:sz w:val="24"/>
    </w:rPr>
  </w:style>
  <w:style w:type="character" w:styleId="HTMLAcronym">
    <w:name w:val="HTML Acronym"/>
    <w:basedOn w:val="Hyperlink"/>
    <w:rPr>
      <w:rFonts w:ascii="Bookman Old Style" w:hAnsi="Bookman Old Style"/>
      <w:dstrike w:val="0"/>
      <w:color w:val="000080"/>
      <w:sz w:val="20"/>
      <w:u w:val="single"/>
      <w:vertAlign w:val="baseline"/>
    </w:rPr>
  </w:style>
  <w:style w:type="character" w:styleId="FollowedHyperlink">
    <w:name w:val="FollowedHyperlink"/>
    <w:rPr>
      <w:rFonts w:ascii="Bookman Old Style" w:hAnsi="Bookman Old Style"/>
      <w:dstrike w:val="0"/>
      <w:color w:val="000080"/>
      <w:sz w:val="20"/>
      <w:u w:val="single"/>
      <w:vertAlign w:val="baseline"/>
    </w:rPr>
  </w:style>
  <w:style w:type="paragraph" w:customStyle="1" w:styleId="PowerPointLarge">
    <w:name w:val="PowerPoint Large"/>
    <w:basedOn w:val="Normal"/>
    <w:pPr>
      <w:autoSpaceDE w:val="0"/>
      <w:autoSpaceDN w:val="0"/>
      <w:adjustRightInd w:val="0"/>
    </w:pPr>
    <w:rPr>
      <w:rFonts w:ascii="Verdana" w:hAnsi="Verdana"/>
      <w:b/>
      <w:bCs/>
      <w:color w:val="000066"/>
      <w:sz w:val="36"/>
      <w:szCs w:val="40"/>
    </w:rPr>
  </w:style>
  <w:style w:type="paragraph" w:customStyle="1" w:styleId="PowerPointSmall">
    <w:name w:val="PowerPoint Small"/>
    <w:basedOn w:val="Normal"/>
    <w:pPr>
      <w:autoSpaceDE w:val="0"/>
      <w:autoSpaceDN w:val="0"/>
      <w:adjustRightInd w:val="0"/>
    </w:pPr>
    <w:rPr>
      <w:rFonts w:ascii="Verdana" w:hAnsi="Verdana"/>
      <w:color w:val="000000"/>
    </w:rPr>
  </w:style>
  <w:style w:type="paragraph" w:customStyle="1" w:styleId="LargeHeading">
    <w:name w:val="Large Heading"/>
    <w:basedOn w:val="Heading1"/>
    <w:pPr>
      <w:spacing w:before="0" w:line="240" w:lineRule="auto"/>
    </w:pPr>
    <w:rPr>
      <w:b/>
      <w:bCs w:val="0"/>
      <w:sz w:val="48"/>
    </w:rPr>
  </w:style>
  <w:style w:type="paragraph" w:styleId="NormalWeb">
    <w:name w:val="Normal (Web)"/>
    <w:basedOn w:val="Normal"/>
  </w:style>
  <w:style w:type="table" w:styleId="TableGrid">
    <w:name w:val="Table Grid"/>
    <w:basedOn w:val="TableNormal"/>
    <w:rsid w:val="00557F3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D7C"/>
    <w:rPr>
      <w:rFonts w:ascii="Tahoma" w:hAnsi="Tahoma" w:cs="Tahoma"/>
      <w:sz w:val="16"/>
      <w:szCs w:val="16"/>
    </w:rPr>
  </w:style>
  <w:style w:type="paragraph" w:styleId="ListParagraph">
    <w:name w:val="List Paragraph"/>
    <w:basedOn w:val="Normal"/>
    <w:uiPriority w:val="34"/>
    <w:qFormat/>
    <w:rsid w:val="008C4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6C53-F7B1-4D56-A336-CCC941F2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Studer Group Document</vt:lpstr>
    </vt:vector>
  </TitlesOfParts>
  <Company>Studer Group</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Studer Group Document</dc:title>
  <dc:creator>beth</dc:creator>
  <cp:lastModifiedBy>Meg Hellrung</cp:lastModifiedBy>
  <cp:revision>2</cp:revision>
  <cp:lastPrinted>2014-07-24T23:35:00Z</cp:lastPrinted>
  <dcterms:created xsi:type="dcterms:W3CDTF">2015-06-26T17:48:00Z</dcterms:created>
  <dcterms:modified xsi:type="dcterms:W3CDTF">2015-06-26T17:48:00Z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-1635160706</vt:i4>
  </property>
  <property fmtid="{D5CDD505-2E9C-101B-9397-08002B2CF9AE}" pid="4" name="_EmailSubject">
    <vt:lpwstr>GPS agenda and minutes templates</vt:lpwstr>
  </property>
  <property fmtid="{D5CDD505-2E9C-101B-9397-08002B2CF9AE}" pid="5" name="_AuthorEmail">
    <vt:lpwstr>Cathleen.Ehrenfeucht@uchealth.org</vt:lpwstr>
  </property>
  <property fmtid="{D5CDD505-2E9C-101B-9397-08002B2CF9AE}" pid="6" name="_AuthorEmailDisplayName">
    <vt:lpwstr>Ehrenfeucht, Cathleen</vt:lpwstr>
  </property>
  <property fmtid="{D5CDD505-2E9C-101B-9397-08002B2CF9AE}" pid="7" name="_PreviousAdHocReviewCycleID">
    <vt:i4>-370852323</vt:i4>
  </property>
  <property fmtid="{D5CDD505-2E9C-101B-9397-08002B2CF9AE}" pid="8" name="_ReviewingToolsShownOnce">
    <vt:lpwstr/>
  </property>
</Properties>
</file>