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6" w:rsidRPr="00DC61B5" w:rsidRDefault="00F86166" w:rsidP="00F86166">
      <w:pPr>
        <w:jc w:val="center"/>
        <w:rPr>
          <w:b/>
        </w:rPr>
      </w:pPr>
      <w:r w:rsidRPr="00DC61B5">
        <w:rPr>
          <w:b/>
        </w:rPr>
        <w:t>OR Specific Basic Preceptor Course</w:t>
      </w:r>
      <w:r>
        <w:rPr>
          <w:b/>
        </w:rPr>
        <w:t xml:space="preserve"> (5/28/15)</w:t>
      </w:r>
    </w:p>
    <w:p w:rsidR="00F86166" w:rsidRDefault="00F86166" w:rsidP="00F86166">
      <w:pPr>
        <w:jc w:val="center"/>
        <w:rPr>
          <w:b/>
        </w:rPr>
      </w:pPr>
      <w:r w:rsidRPr="00DC61B5">
        <w:rPr>
          <w:b/>
        </w:rPr>
        <w:t>Post-Certification Survey Results</w:t>
      </w:r>
    </w:p>
    <w:p w:rsidR="00F86166" w:rsidRDefault="002372B9" w:rsidP="00F86166">
      <w:pPr>
        <w:jc w:val="center"/>
        <w:rPr>
          <w:b/>
        </w:rPr>
      </w:pPr>
      <w:r>
        <w:rPr>
          <w:b/>
        </w:rPr>
        <w:t>(Available 6/23</w:t>
      </w:r>
      <w:r w:rsidR="00F86166">
        <w:rPr>
          <w:b/>
        </w:rPr>
        <w:t>/15 &amp; closed 6/</w:t>
      </w:r>
      <w:r>
        <w:rPr>
          <w:b/>
        </w:rPr>
        <w:t>30/</w:t>
      </w:r>
      <w:r w:rsidR="00F86166">
        <w:rPr>
          <w:b/>
        </w:rPr>
        <w:t xml:space="preserve">515) </w:t>
      </w:r>
    </w:p>
    <w:p w:rsidR="000C1F76" w:rsidRPr="00DC61B5" w:rsidRDefault="000C1F76" w:rsidP="00F86166">
      <w:pPr>
        <w:jc w:val="center"/>
        <w:rPr>
          <w:b/>
        </w:rPr>
      </w:pPr>
      <w:r>
        <w:rPr>
          <w:b/>
        </w:rPr>
        <w:t>N = 6 learners</w:t>
      </w:r>
      <w:bookmarkStart w:id="0" w:name="_GoBack"/>
      <w:bookmarkEnd w:id="0"/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>Have you acted as Preceptor since the completion of the Or Specific Basic Preceptor Course?</w:t>
      </w:r>
      <w:r>
        <w:rPr>
          <w:noProof/>
        </w:rPr>
        <w:drawing>
          <wp:inline distT="0" distB="0" distL="0" distR="0" wp14:anchorId="5589AC27" wp14:editId="1D9E2B3D">
            <wp:extent cx="5277745" cy="1951538"/>
            <wp:effectExtent l="0" t="0" r="1841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</w:p>
    <w:p w:rsidR="00F86166" w:rsidRDefault="00F86166" w:rsidP="00F86166">
      <w:pPr>
        <w:pStyle w:val="ListParagraph"/>
        <w:rPr>
          <w:color w:val="FF0000"/>
        </w:rPr>
      </w:pPr>
      <w:r w:rsidRPr="009867DF">
        <w:rPr>
          <w:color w:val="FF0000"/>
        </w:rPr>
        <w:t xml:space="preserve">Results Analysis: </w:t>
      </w:r>
      <w:r>
        <w:rPr>
          <w:color w:val="FF0000"/>
        </w:rPr>
        <w:t xml:space="preserve">Majority </w:t>
      </w:r>
      <w:r w:rsidR="00A42258">
        <w:rPr>
          <w:color w:val="FF0000"/>
        </w:rPr>
        <w:t xml:space="preserve">of the learners have not acted </w:t>
      </w:r>
      <w:r>
        <w:rPr>
          <w:color w:val="FF0000"/>
        </w:rPr>
        <w:t xml:space="preserve">in the preceptor role since completion of the course. </w:t>
      </w:r>
    </w:p>
    <w:p w:rsidR="00F86166" w:rsidRPr="009867DF" w:rsidRDefault="00F86166" w:rsidP="00F86166">
      <w:pPr>
        <w:pStyle w:val="ListParagraph"/>
        <w:rPr>
          <w:color w:val="FF0000"/>
        </w:rPr>
      </w:pPr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>After attending the OR Specific Basic Preceptor Course, what was the most helpful and what was the least helpful regarding the session?</w:t>
      </w:r>
    </w:p>
    <w:p w:rsidR="00F86166" w:rsidRDefault="00F86166" w:rsidP="00F86166">
      <w:pPr>
        <w:pStyle w:val="ListParagraph"/>
      </w:pPr>
      <w:r>
        <w:t>Trending phrases/comments:</w:t>
      </w:r>
    </w:p>
    <w:p w:rsidR="00F86166" w:rsidRDefault="00F86166" w:rsidP="00F86166">
      <w:pPr>
        <w:pStyle w:val="ListParagraph"/>
      </w:pPr>
    </w:p>
    <w:p w:rsidR="002372B9" w:rsidRDefault="00F86166" w:rsidP="002372B9">
      <w:pPr>
        <w:pStyle w:val="ListParagraph"/>
      </w:pPr>
      <w:r w:rsidRPr="00680CC0">
        <w:rPr>
          <w:b/>
        </w:rPr>
        <w:t>Most Helpful</w:t>
      </w:r>
      <w:r>
        <w:t>:</w:t>
      </w:r>
    </w:p>
    <w:p w:rsidR="00F86166" w:rsidRDefault="00F86166" w:rsidP="00F86166">
      <w:pPr>
        <w:pStyle w:val="ListParagraph"/>
        <w:numPr>
          <w:ilvl w:val="0"/>
          <w:numId w:val="2"/>
        </w:numPr>
      </w:pPr>
      <w:r>
        <w:t>Scenarios/case studies/difficult situations</w:t>
      </w:r>
    </w:p>
    <w:p w:rsidR="00F86166" w:rsidRDefault="00F86166" w:rsidP="00F86166">
      <w:pPr>
        <w:pStyle w:val="ListParagraph"/>
        <w:numPr>
          <w:ilvl w:val="0"/>
          <w:numId w:val="2"/>
        </w:numPr>
      </w:pPr>
      <w:r>
        <w:t>Learning Styles</w:t>
      </w:r>
    </w:p>
    <w:p w:rsidR="002372B9" w:rsidRDefault="002372B9" w:rsidP="00F86166">
      <w:pPr>
        <w:pStyle w:val="ListParagraph"/>
        <w:numPr>
          <w:ilvl w:val="0"/>
          <w:numId w:val="2"/>
        </w:numPr>
      </w:pPr>
      <w:r>
        <w:t>Review of Preceptor requirements</w:t>
      </w:r>
    </w:p>
    <w:p w:rsidR="00F86166" w:rsidRDefault="00F86166" w:rsidP="00F86166">
      <w:pPr>
        <w:pStyle w:val="ListParagraph"/>
      </w:pPr>
      <w:r w:rsidRPr="00680CC0">
        <w:rPr>
          <w:b/>
        </w:rPr>
        <w:t>Least Helpful</w:t>
      </w:r>
      <w:r>
        <w:t>:</w:t>
      </w:r>
    </w:p>
    <w:p w:rsidR="00F86166" w:rsidRDefault="00A72FC4" w:rsidP="00F86166">
      <w:pPr>
        <w:pStyle w:val="ListParagraph"/>
        <w:numPr>
          <w:ilvl w:val="0"/>
          <w:numId w:val="2"/>
        </w:numPr>
      </w:pPr>
      <w:r>
        <w:t xml:space="preserve">Number of online modules/repetitive </w:t>
      </w:r>
    </w:p>
    <w:p w:rsidR="00F86166" w:rsidRPr="009867DF" w:rsidRDefault="00F86166" w:rsidP="002372B9">
      <w:pPr>
        <w:rPr>
          <w:color w:val="FF0000"/>
        </w:rPr>
      </w:pPr>
      <w:r w:rsidRPr="009867DF">
        <w:rPr>
          <w:color w:val="FF0000"/>
        </w:rPr>
        <w:t>Results Analysis:</w:t>
      </w:r>
      <w:r>
        <w:rPr>
          <w:color w:val="FF0000"/>
        </w:rPr>
        <w:t xml:space="preserve"> The primary tools recognized by the learners include the facilitated discussion questions and the UCH Basic Preceptor Course Classroom Tool. The learners also rec</w:t>
      </w:r>
      <w:r w:rsidR="00A72FC4">
        <w:rPr>
          <w:color w:val="FF0000"/>
        </w:rPr>
        <w:t>ognized that the number and content of the online modules were repetitive.</w:t>
      </w:r>
      <w:r>
        <w:rPr>
          <w:color w:val="FF0000"/>
        </w:rPr>
        <w:t xml:space="preserve"> Despite this response, </w:t>
      </w:r>
      <w:r w:rsidR="00A72FC4">
        <w:rPr>
          <w:color w:val="FF0000"/>
        </w:rPr>
        <w:t xml:space="preserve">the modules were </w:t>
      </w:r>
      <w:proofErr w:type="gramStart"/>
      <w:r w:rsidR="00A72FC4">
        <w:rPr>
          <w:color w:val="FF0000"/>
        </w:rPr>
        <w:t>specifically</w:t>
      </w:r>
      <w:proofErr w:type="gramEnd"/>
      <w:r w:rsidR="00A72FC4">
        <w:rPr>
          <w:color w:val="FF0000"/>
        </w:rPr>
        <w:t xml:space="preserve"> selected for content and remain an essential e</w:t>
      </w:r>
      <w:r>
        <w:rPr>
          <w:color w:val="FF0000"/>
        </w:rPr>
        <w:t>lement of the blended learning cour</w:t>
      </w:r>
      <w:r w:rsidR="00A72FC4">
        <w:rPr>
          <w:color w:val="FF0000"/>
        </w:rPr>
        <w:t xml:space="preserve">se. </w:t>
      </w:r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 xml:space="preserve">The OR Specific Basic Preceptor Course recognizes preceptorship as a formal and clearly defined role with organized professional practice guidelines, achievable goals and supports clinical efficiency in the role. </w:t>
      </w:r>
    </w:p>
    <w:p w:rsidR="00F86166" w:rsidRDefault="00F86166" w:rsidP="00F86166">
      <w:pPr>
        <w:pStyle w:val="ListParagraph"/>
      </w:pPr>
      <w:r>
        <w:rPr>
          <w:noProof/>
        </w:rPr>
        <w:lastRenderedPageBreak/>
        <w:drawing>
          <wp:inline distT="0" distB="0" distL="0" distR="0" wp14:anchorId="52F8B1F8" wp14:editId="29D04EC3">
            <wp:extent cx="4983174" cy="1761294"/>
            <wp:effectExtent l="0" t="0" r="27305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6166" w:rsidRPr="009867DF" w:rsidRDefault="00F86166" w:rsidP="00F86166">
      <w:pPr>
        <w:ind w:left="720"/>
        <w:rPr>
          <w:color w:val="FF0000"/>
        </w:rPr>
      </w:pPr>
      <w:r w:rsidRPr="009867DF">
        <w:rPr>
          <w:color w:val="FF0000"/>
        </w:rPr>
        <w:t>Results Analysis:</w:t>
      </w:r>
      <w:r>
        <w:rPr>
          <w:color w:val="FF0000"/>
        </w:rPr>
        <w:t xml:space="preserve"> </w:t>
      </w:r>
      <w:r w:rsidR="00A72FC4">
        <w:rPr>
          <w:color w:val="FF0000"/>
        </w:rPr>
        <w:t>All of the learners it least</w:t>
      </w:r>
      <w:r>
        <w:rPr>
          <w:color w:val="FF0000"/>
        </w:rPr>
        <w:t xml:space="preserve"> agree that the preceptor role is formal and clearly defined throughout the presentation and resources provided to support the preceptor in the OR Specific Basic Preceptor Course. </w:t>
      </w:r>
    </w:p>
    <w:p w:rsidR="00F86166" w:rsidRDefault="00F86166" w:rsidP="00F86166">
      <w:pPr>
        <w:pStyle w:val="ListParagraph"/>
      </w:pPr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>The OR Specific Basic Preceptor Course has an effective curriculum that includes a clear set of criteria and goals for precepting alongside a defined role description and clinical experience recommendations.</w:t>
      </w:r>
    </w:p>
    <w:p w:rsidR="00F86166" w:rsidRDefault="00F86166" w:rsidP="00F86166">
      <w:pPr>
        <w:pStyle w:val="ListParagraph"/>
      </w:pPr>
      <w:r>
        <w:rPr>
          <w:noProof/>
        </w:rPr>
        <w:drawing>
          <wp:inline distT="0" distB="0" distL="0" distR="0" wp14:anchorId="376A563F" wp14:editId="057B8CB3">
            <wp:extent cx="5431168" cy="1779705"/>
            <wp:effectExtent l="0" t="0" r="17145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6166" w:rsidRPr="009867DF" w:rsidRDefault="00F86166" w:rsidP="00F86166">
      <w:pPr>
        <w:ind w:left="720"/>
        <w:rPr>
          <w:color w:val="FF0000"/>
        </w:rPr>
      </w:pPr>
      <w:r w:rsidRPr="009867DF">
        <w:rPr>
          <w:color w:val="FF0000"/>
        </w:rPr>
        <w:t>Results Analysis:</w:t>
      </w:r>
      <w:r>
        <w:rPr>
          <w:color w:val="FF0000"/>
        </w:rPr>
        <w:t xml:space="preserve"> More than half of the learners agree that the OR Specific Basic Preceptor Course is an effective program offering an operative curriculum and criteria for the preceptor/preceptor selection in the AIP OR. </w:t>
      </w:r>
    </w:p>
    <w:p w:rsidR="00F86166" w:rsidRDefault="00F86166" w:rsidP="00F86166">
      <w:pPr>
        <w:pStyle w:val="ListParagraph"/>
      </w:pPr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 xml:space="preserve">The OR Specific Basic Preceptor Course supports standardization of preceptorship through use of current resources to assist in the education and training of novice staff to the OR. </w:t>
      </w:r>
    </w:p>
    <w:p w:rsidR="00F86166" w:rsidRDefault="00F86166" w:rsidP="00F86166">
      <w:pPr>
        <w:pStyle w:val="ListParagraph"/>
      </w:pPr>
      <w:r>
        <w:rPr>
          <w:noProof/>
        </w:rPr>
        <w:drawing>
          <wp:inline distT="0" distB="0" distL="0" distR="0" wp14:anchorId="6FD17263" wp14:editId="511E251E">
            <wp:extent cx="5486400" cy="1810389"/>
            <wp:effectExtent l="0" t="0" r="19050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6166" w:rsidRPr="005E7788" w:rsidRDefault="00F86166" w:rsidP="00F86166">
      <w:pPr>
        <w:ind w:left="720"/>
        <w:rPr>
          <w:color w:val="FF0000"/>
        </w:rPr>
      </w:pPr>
      <w:r w:rsidRPr="009867DF">
        <w:rPr>
          <w:color w:val="FF0000"/>
        </w:rPr>
        <w:lastRenderedPageBreak/>
        <w:t>Results Analysis:</w:t>
      </w:r>
      <w:r>
        <w:rPr>
          <w:color w:val="FF0000"/>
        </w:rPr>
        <w:t xml:space="preserve"> More than half of the learners agree that standardization of preceptorship practices is supported and achievable through the resources highlighted throughout the OR Specific Basic Preceptor Course.</w:t>
      </w:r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 xml:space="preserve">The AIP OR would benefit from the continual offering of the OR Specific Basic Preceptor Course to all staff members that precept. </w:t>
      </w:r>
    </w:p>
    <w:p w:rsidR="00F86166" w:rsidRDefault="00F86166" w:rsidP="00F86166">
      <w:pPr>
        <w:pStyle w:val="ListParagraph"/>
      </w:pPr>
      <w:r>
        <w:rPr>
          <w:noProof/>
        </w:rPr>
        <w:drawing>
          <wp:inline distT="0" distB="0" distL="0" distR="0" wp14:anchorId="0C82D1FC" wp14:editId="11BE5B1C">
            <wp:extent cx="5486400" cy="1583324"/>
            <wp:effectExtent l="0" t="0" r="19050" b="171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6166" w:rsidRPr="005E7788" w:rsidRDefault="00F86166" w:rsidP="00F86166">
      <w:pPr>
        <w:ind w:left="720"/>
        <w:rPr>
          <w:color w:val="FF0000"/>
        </w:rPr>
      </w:pPr>
      <w:r w:rsidRPr="009867DF">
        <w:rPr>
          <w:color w:val="FF0000"/>
        </w:rPr>
        <w:t>Results Analysis:</w:t>
      </w:r>
      <w:r w:rsidR="00A72FC4">
        <w:rPr>
          <w:color w:val="FF0000"/>
        </w:rPr>
        <w:t xml:space="preserve"> More than half the </w:t>
      </w:r>
      <w:r>
        <w:rPr>
          <w:color w:val="FF0000"/>
        </w:rPr>
        <w:t xml:space="preserve">learners strongly agreed that the AIP OR staff would benefit from continuous offering of the course to all who staff member that currently or will precept on the Unit. </w:t>
      </w:r>
    </w:p>
    <w:p w:rsidR="00F86166" w:rsidRDefault="00F86166" w:rsidP="00F86166">
      <w:pPr>
        <w:pStyle w:val="ListParagraph"/>
        <w:numPr>
          <w:ilvl w:val="0"/>
          <w:numId w:val="1"/>
        </w:numPr>
      </w:pPr>
      <w:r>
        <w:t>Please share any additional comments/concerns related to the OR Specific Basic Preceptor Course here:</w:t>
      </w:r>
    </w:p>
    <w:p w:rsidR="00F86166" w:rsidRDefault="00F86166" w:rsidP="00F86166">
      <w:pPr>
        <w:pStyle w:val="ListParagraph"/>
        <w:numPr>
          <w:ilvl w:val="0"/>
          <w:numId w:val="2"/>
        </w:numPr>
      </w:pPr>
      <w:r>
        <w:t>Organized</w:t>
      </w:r>
    </w:p>
    <w:p w:rsidR="00F86166" w:rsidRDefault="00F86166" w:rsidP="00F86166">
      <w:pPr>
        <w:pStyle w:val="ListParagraph"/>
        <w:numPr>
          <w:ilvl w:val="0"/>
          <w:numId w:val="2"/>
        </w:numPr>
      </w:pPr>
      <w:r>
        <w:t>OR specific</w:t>
      </w:r>
    </w:p>
    <w:p w:rsidR="002372B9" w:rsidRDefault="00F86166" w:rsidP="002372B9">
      <w:pPr>
        <w:pStyle w:val="ListParagraph"/>
        <w:numPr>
          <w:ilvl w:val="0"/>
          <w:numId w:val="2"/>
        </w:numPr>
      </w:pPr>
      <w:r>
        <w:t>Consistency</w:t>
      </w:r>
      <w:r w:rsidR="004E4558">
        <w:t xml:space="preserve">/Continuity of practice </w:t>
      </w:r>
    </w:p>
    <w:p w:rsidR="002372B9" w:rsidRDefault="004E4558" w:rsidP="002372B9">
      <w:pPr>
        <w:pStyle w:val="ListParagraph"/>
        <w:numPr>
          <w:ilvl w:val="0"/>
          <w:numId w:val="2"/>
        </w:numPr>
      </w:pPr>
      <w:r>
        <w:t>Qualified to fulfill the preceptor role</w:t>
      </w:r>
    </w:p>
    <w:p w:rsidR="00F86166" w:rsidRPr="005B6F22" w:rsidRDefault="00F86166" w:rsidP="00F86166">
      <w:pPr>
        <w:rPr>
          <w:color w:val="FF0000"/>
        </w:rPr>
      </w:pPr>
      <w:r w:rsidRPr="005B6F22">
        <w:rPr>
          <w:color w:val="FF0000"/>
        </w:rPr>
        <w:t>Results Analysis:</w:t>
      </w:r>
      <w:r>
        <w:rPr>
          <w:color w:val="FF0000"/>
        </w:rPr>
        <w:t xml:space="preserve"> The learners free text comments recognized positive and effective qualities of the course that </w:t>
      </w:r>
      <w:proofErr w:type="gramStart"/>
      <w:r>
        <w:rPr>
          <w:color w:val="FF0000"/>
        </w:rPr>
        <w:t xml:space="preserve">support </w:t>
      </w:r>
      <w:r w:rsidR="004E4558">
        <w:rPr>
          <w:color w:val="FF0000"/>
        </w:rPr>
        <w:t xml:space="preserve"> their</w:t>
      </w:r>
      <w:proofErr w:type="gramEnd"/>
      <w:r w:rsidR="004E4558">
        <w:rPr>
          <w:color w:val="FF0000"/>
        </w:rPr>
        <w:t xml:space="preserve"> own preparation and also supports </w:t>
      </w:r>
      <w:r>
        <w:rPr>
          <w:color w:val="FF0000"/>
        </w:rPr>
        <w:t xml:space="preserve">continued offering of the course. </w:t>
      </w:r>
    </w:p>
    <w:p w:rsidR="00F86166" w:rsidRDefault="00F86166" w:rsidP="00F86166">
      <w:pPr>
        <w:jc w:val="center"/>
      </w:pPr>
      <w:r>
        <w:t>Staff Self-Evaluation of Preceptorship Level (Benner’s Theory) Pre-Course &amp; Post Course Assessment Responses:</w:t>
      </w:r>
    </w:p>
    <w:p w:rsidR="00F86166" w:rsidRDefault="00F86166" w:rsidP="00F86166">
      <w:r>
        <w:rPr>
          <w:noProof/>
        </w:rPr>
        <w:drawing>
          <wp:inline distT="0" distB="0" distL="0" distR="0" wp14:anchorId="432A5951" wp14:editId="4AB160CD">
            <wp:extent cx="5946668" cy="1251931"/>
            <wp:effectExtent l="0" t="0" r="16510" b="247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6166" w:rsidRPr="005B6F22" w:rsidRDefault="00F86166" w:rsidP="00F86166">
      <w:pPr>
        <w:rPr>
          <w:color w:val="FF0000"/>
        </w:rPr>
      </w:pPr>
      <w:r w:rsidRPr="005B6F22">
        <w:rPr>
          <w:color w:val="FF0000"/>
        </w:rPr>
        <w:t>Results Analysis:</w:t>
      </w:r>
      <w:r>
        <w:rPr>
          <w:color w:val="FF0000"/>
        </w:rPr>
        <w:t xml:space="preserve"> Pre-course (pre-intervention) self-assessment of current Preceptorship Level based-off the Benner’s Novice to Expert Theory displays that majority of the learners categorized themselves as Proficient Practitioners. The post-course (post-intervention) self-assessments of Preceptorship Level reveal that a single learner’s self-assessment progressed from</w:t>
      </w:r>
      <w:r w:rsidR="008A28EF">
        <w:rPr>
          <w:color w:val="FF0000"/>
        </w:rPr>
        <w:t xml:space="preserve"> Advanced Beginner to Competent</w:t>
      </w:r>
      <w:r>
        <w:rPr>
          <w:color w:val="FF0000"/>
        </w:rPr>
        <w:t xml:space="preserve">. </w:t>
      </w:r>
      <w:r w:rsidR="008A28EF">
        <w:rPr>
          <w:color w:val="FF0000"/>
        </w:rPr>
        <w:t>This data reveals that the curricu</w:t>
      </w:r>
      <w:r w:rsidR="004E4558">
        <w:rPr>
          <w:color w:val="FF0000"/>
        </w:rPr>
        <w:t>lum and course are effective to</w:t>
      </w:r>
      <w:r w:rsidR="008A28EF">
        <w:rPr>
          <w:color w:val="FF0000"/>
        </w:rPr>
        <w:t xml:space="preserve"> facilitate a single learner’s advancement in the preceptor role. </w:t>
      </w:r>
    </w:p>
    <w:p w:rsidR="003D3873" w:rsidRDefault="000C1F76"/>
    <w:sectPr w:rsidR="003D3873" w:rsidSect="00ED69D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559"/>
    <w:multiLevelType w:val="hybridMultilevel"/>
    <w:tmpl w:val="AA28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D3C"/>
    <w:multiLevelType w:val="hybridMultilevel"/>
    <w:tmpl w:val="531CF04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6"/>
    <w:rsid w:val="000C1F76"/>
    <w:rsid w:val="002372B9"/>
    <w:rsid w:val="004E4558"/>
    <w:rsid w:val="005663AF"/>
    <w:rsid w:val="008A28EF"/>
    <w:rsid w:val="00A42258"/>
    <w:rsid w:val="00A72FC4"/>
    <w:rsid w:val="00F04EE2"/>
    <w:rsid w:val="00F22FAC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Active Preceptorship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Active Preceptor 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dPt>
            <c:idx val="0"/>
            <c:bubble3D val="0"/>
            <c:spPr>
              <a:solidFill>
                <a:srgbClr val="F79646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Sheet1!$A$2:$A$3</c:f>
              <c:strCache>
                <c:ptCount val="2"/>
                <c:pt idx="0">
                  <c:v>Yes 16.67%</c:v>
                </c:pt>
                <c:pt idx="1">
                  <c:v>No 83.33%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0.16669999999999999</c:v>
                </c:pt>
                <c:pt idx="1">
                  <c:v>0.83330000000000004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 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40448"/>
        <c:axId val="134442368"/>
      </c:barChart>
      <c:catAx>
        <c:axId val="134440448"/>
        <c:scaling>
          <c:orientation val="minMax"/>
        </c:scaling>
        <c:delete val="0"/>
        <c:axPos val="l"/>
        <c:majorTickMark val="out"/>
        <c:minorTickMark val="none"/>
        <c:tickLblPos val="nextTo"/>
        <c:crossAx val="134442368"/>
        <c:crosses val="autoZero"/>
        <c:auto val="1"/>
        <c:lblAlgn val="ctr"/>
        <c:lblOffset val="100"/>
        <c:noMultiLvlLbl val="0"/>
      </c:catAx>
      <c:valAx>
        <c:axId val="13444236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4440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0.66669999999999996</c:v>
                </c:pt>
                <c:pt idx="4">
                  <c:v>0.33329999999999999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42560"/>
        <c:axId val="136644480"/>
      </c:barChart>
      <c:catAx>
        <c:axId val="136642560"/>
        <c:scaling>
          <c:orientation val="minMax"/>
        </c:scaling>
        <c:delete val="0"/>
        <c:axPos val="l"/>
        <c:majorTickMark val="out"/>
        <c:minorTickMark val="none"/>
        <c:tickLblPos val="nextTo"/>
        <c:crossAx val="136644480"/>
        <c:crosses val="autoZero"/>
        <c:auto val="1"/>
        <c:lblAlgn val="ctr"/>
        <c:lblOffset val="100"/>
        <c:noMultiLvlLbl val="0"/>
      </c:catAx>
      <c:valAx>
        <c:axId val="13664448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66425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 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 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0.66669999999999996</c:v>
                </c:pt>
                <c:pt idx="4">
                  <c:v>0.33329999999999999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25280"/>
        <c:axId val="130226816"/>
      </c:barChart>
      <c:catAx>
        <c:axId val="1302252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0226816"/>
        <c:crosses val="autoZero"/>
        <c:auto val="1"/>
        <c:lblAlgn val="ctr"/>
        <c:lblOffset val="100"/>
        <c:noMultiLvlLbl val="0"/>
      </c:catAx>
      <c:valAx>
        <c:axId val="13022681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0225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Other (please comment)</c:v>
                </c:pt>
                <c:pt idx="1">
                  <c:v>Strongly disagree</c:v>
                </c:pt>
                <c:pt idx="2">
                  <c:v>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0.16669999999999999</c:v>
                </c:pt>
                <c:pt idx="4">
                  <c:v>0.83330000000000004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42432"/>
        <c:axId val="130243968"/>
      </c:barChart>
      <c:catAx>
        <c:axId val="130242432"/>
        <c:scaling>
          <c:orientation val="minMax"/>
        </c:scaling>
        <c:delete val="0"/>
        <c:axPos val="l"/>
        <c:majorTickMark val="out"/>
        <c:minorTickMark val="none"/>
        <c:tickLblPos val="nextTo"/>
        <c:crossAx val="130243968"/>
        <c:crosses val="autoZero"/>
        <c:auto val="1"/>
        <c:lblAlgn val="ctr"/>
        <c:lblOffset val="100"/>
        <c:noMultiLvlLbl val="0"/>
      </c:catAx>
      <c:valAx>
        <c:axId val="13024396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0242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Pre-Course 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Novice </c:v>
                </c:pt>
                <c:pt idx="1">
                  <c:v>Advanced Beginner</c:v>
                </c:pt>
                <c:pt idx="2">
                  <c:v>Competent</c:v>
                </c:pt>
                <c:pt idx="3">
                  <c:v>Proficient Practitioner</c:v>
                </c:pt>
                <c:pt idx="4">
                  <c:v>Expert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Post-Course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Novice </c:v>
                </c:pt>
                <c:pt idx="1">
                  <c:v>Advanced Beginner</c:v>
                </c:pt>
                <c:pt idx="2">
                  <c:v>Competent</c:v>
                </c:pt>
                <c:pt idx="3">
                  <c:v>Proficient Practitioner</c:v>
                </c:pt>
                <c:pt idx="4">
                  <c:v>Expert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56256"/>
        <c:axId val="130258048"/>
      </c:barChart>
      <c:catAx>
        <c:axId val="13025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258048"/>
        <c:crosses val="autoZero"/>
        <c:auto val="1"/>
        <c:lblAlgn val="ctr"/>
        <c:lblOffset val="100"/>
        <c:noMultiLvlLbl val="0"/>
      </c:catAx>
      <c:valAx>
        <c:axId val="13025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25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2</cp:revision>
  <dcterms:created xsi:type="dcterms:W3CDTF">2015-07-24T22:18:00Z</dcterms:created>
  <dcterms:modified xsi:type="dcterms:W3CDTF">2015-07-24T22:18:00Z</dcterms:modified>
</cp:coreProperties>
</file>