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634" w:rsidRPr="00DC61B5" w:rsidRDefault="008D2634" w:rsidP="008D2634">
      <w:pPr>
        <w:jc w:val="center"/>
        <w:rPr>
          <w:b/>
        </w:rPr>
      </w:pPr>
      <w:r>
        <w:rPr>
          <w:b/>
        </w:rPr>
        <w:t xml:space="preserve">Perioperative </w:t>
      </w:r>
      <w:r w:rsidRPr="00DC61B5">
        <w:rPr>
          <w:b/>
        </w:rPr>
        <w:t>Basic Preceptor Course</w:t>
      </w:r>
      <w:r>
        <w:rPr>
          <w:b/>
        </w:rPr>
        <w:t xml:space="preserve"> 2/12/15 (Monica Brock)</w:t>
      </w:r>
    </w:p>
    <w:p w:rsidR="008D2634" w:rsidRDefault="008D2634" w:rsidP="008D2634">
      <w:pPr>
        <w:jc w:val="center"/>
        <w:rPr>
          <w:b/>
        </w:rPr>
      </w:pPr>
      <w:r w:rsidRPr="00DC61B5">
        <w:rPr>
          <w:b/>
        </w:rPr>
        <w:t>Post-Certification</w:t>
      </w:r>
      <w:r>
        <w:rPr>
          <w:b/>
        </w:rPr>
        <w:t xml:space="preserve"> Professional Resources</w:t>
      </w:r>
      <w:r w:rsidRPr="00DC61B5">
        <w:rPr>
          <w:b/>
        </w:rPr>
        <w:t xml:space="preserve"> Survey Results</w:t>
      </w:r>
    </w:p>
    <w:p w:rsidR="00995484" w:rsidRDefault="00995484" w:rsidP="008D2634">
      <w:pPr>
        <w:jc w:val="center"/>
        <w:rPr>
          <w:b/>
        </w:rPr>
      </w:pPr>
      <w:r>
        <w:rPr>
          <w:b/>
        </w:rPr>
        <w:t>N = 6 learners</w:t>
      </w:r>
      <w:bookmarkStart w:id="0" w:name="_GoBack"/>
      <w:bookmarkEnd w:id="0"/>
    </w:p>
    <w:p w:rsidR="008D2634" w:rsidRDefault="008D2634" w:rsidP="008D2634">
      <w:pPr>
        <w:jc w:val="center"/>
        <w:rPr>
          <w:b/>
        </w:rPr>
      </w:pPr>
    </w:p>
    <w:p w:rsidR="008D2634" w:rsidRPr="00D44D2D" w:rsidRDefault="008D2634" w:rsidP="008D2634">
      <w:pPr>
        <w:pStyle w:val="ListParagraph"/>
        <w:numPr>
          <w:ilvl w:val="0"/>
          <w:numId w:val="1"/>
        </w:numPr>
        <w:rPr>
          <w:b/>
        </w:rPr>
      </w:pPr>
      <w:r w:rsidRPr="00D44D2D">
        <w:rPr>
          <w:b/>
        </w:rPr>
        <w:t xml:space="preserve">Overall, how did the course objectives meet the course purpose? </w:t>
      </w:r>
    </w:p>
    <w:p w:rsidR="008D2634" w:rsidRDefault="008D2634" w:rsidP="008D2634">
      <w:pPr>
        <w:pStyle w:val="ListParagraph"/>
      </w:pPr>
      <w:r>
        <w:rPr>
          <w:noProof/>
        </w:rPr>
        <w:drawing>
          <wp:inline distT="0" distB="0" distL="0" distR="0" wp14:anchorId="077EA0A7" wp14:editId="1FE5EBC1">
            <wp:extent cx="4924425" cy="1852863"/>
            <wp:effectExtent l="0" t="0" r="9525" b="1460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D2634" w:rsidRDefault="008D2634" w:rsidP="008D2634">
      <w:pPr>
        <w:pStyle w:val="ListParagraph"/>
      </w:pPr>
    </w:p>
    <w:p w:rsidR="008D2634" w:rsidRDefault="008D2634" w:rsidP="008D2634">
      <w:pPr>
        <w:pStyle w:val="ListParagraph"/>
        <w:numPr>
          <w:ilvl w:val="0"/>
          <w:numId w:val="1"/>
        </w:numPr>
        <w:rPr>
          <w:b/>
        </w:rPr>
      </w:pPr>
      <w:proofErr w:type="gramStart"/>
      <w:r w:rsidRPr="00D44D2D">
        <w:rPr>
          <w:b/>
        </w:rPr>
        <w:t>Instructions regarding completion of the online module and attendance at the facilitated discussion was</w:t>
      </w:r>
      <w:proofErr w:type="gramEnd"/>
      <w:r w:rsidRPr="00D44D2D">
        <w:rPr>
          <w:b/>
        </w:rPr>
        <w:t xml:space="preserve"> clearly communicated</w:t>
      </w:r>
      <w:r>
        <w:rPr>
          <w:b/>
        </w:rPr>
        <w:t xml:space="preserve">. </w:t>
      </w:r>
    </w:p>
    <w:p w:rsidR="008D2634" w:rsidRDefault="008D2634" w:rsidP="008D2634">
      <w:pPr>
        <w:pStyle w:val="ListParagraph"/>
        <w:rPr>
          <w:b/>
        </w:rPr>
      </w:pPr>
      <w:r>
        <w:rPr>
          <w:b/>
          <w:noProof/>
        </w:rPr>
        <w:drawing>
          <wp:inline distT="0" distB="0" distL="0" distR="0" wp14:anchorId="529210B9" wp14:editId="4898593B">
            <wp:extent cx="4903470" cy="1775861"/>
            <wp:effectExtent l="0" t="0" r="11430" b="1524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D2634" w:rsidRDefault="008D2634" w:rsidP="008D2634">
      <w:pPr>
        <w:pStyle w:val="ListParagraph"/>
        <w:rPr>
          <w:b/>
        </w:rPr>
      </w:pPr>
    </w:p>
    <w:p w:rsidR="008D2634" w:rsidRDefault="008D2634" w:rsidP="008D263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Was the blended course approach (online module + classroom discussion) beneficial for your </w:t>
      </w:r>
      <w:proofErr w:type="gramStart"/>
      <w:r>
        <w:rPr>
          <w:b/>
        </w:rPr>
        <w:t>learning</w:t>
      </w:r>
      <w:proofErr w:type="gramEnd"/>
      <w:r>
        <w:rPr>
          <w:b/>
        </w:rPr>
        <w:t xml:space="preserve">? </w:t>
      </w:r>
    </w:p>
    <w:p w:rsidR="008D2634" w:rsidRDefault="008D2634" w:rsidP="008D2634">
      <w:pPr>
        <w:pStyle w:val="ListParagraph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17A405FA" wp14:editId="0A85FD9F">
            <wp:extent cx="4889634" cy="1982470"/>
            <wp:effectExtent l="0" t="0" r="25400" b="1778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D2634" w:rsidRDefault="008D2634" w:rsidP="008D263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Ease of accessing the online preceptor module? </w:t>
      </w:r>
    </w:p>
    <w:p w:rsidR="008D2634" w:rsidRDefault="008D2634" w:rsidP="008D2634">
      <w:pPr>
        <w:pStyle w:val="ListParagraph"/>
        <w:rPr>
          <w:b/>
        </w:rPr>
      </w:pPr>
      <w:r>
        <w:rPr>
          <w:b/>
          <w:noProof/>
        </w:rPr>
        <w:drawing>
          <wp:inline distT="0" distB="0" distL="0" distR="0" wp14:anchorId="515F8045" wp14:editId="57C8CA28">
            <wp:extent cx="5255394" cy="2184935"/>
            <wp:effectExtent l="0" t="0" r="21590" b="254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D2634" w:rsidRDefault="008D2634" w:rsidP="008D2634">
      <w:pPr>
        <w:pStyle w:val="ListParagraph"/>
        <w:rPr>
          <w:b/>
        </w:rPr>
      </w:pPr>
    </w:p>
    <w:p w:rsidR="008D2634" w:rsidRDefault="008D2634" w:rsidP="008D263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Was the online course content understandable and at the appropriate educational level for learning? </w:t>
      </w:r>
    </w:p>
    <w:p w:rsidR="008D2634" w:rsidRDefault="008D2634" w:rsidP="008D2634">
      <w:pPr>
        <w:pStyle w:val="ListParagraph"/>
        <w:rPr>
          <w:b/>
        </w:rPr>
      </w:pPr>
      <w:r>
        <w:rPr>
          <w:b/>
          <w:noProof/>
        </w:rPr>
        <w:drawing>
          <wp:inline distT="0" distB="0" distL="0" distR="0" wp14:anchorId="4D003A5F" wp14:editId="1CCC2030">
            <wp:extent cx="5221705" cy="2122170"/>
            <wp:effectExtent l="0" t="0" r="17145" b="1143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D2634" w:rsidRDefault="008D2634" w:rsidP="008D2634">
      <w:pPr>
        <w:pStyle w:val="ListParagraph"/>
        <w:rPr>
          <w:b/>
        </w:rPr>
      </w:pPr>
    </w:p>
    <w:p w:rsidR="008D2634" w:rsidRDefault="008D2634" w:rsidP="008D263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Ease of navigating the online preceptor module? </w:t>
      </w:r>
    </w:p>
    <w:p w:rsidR="008D2634" w:rsidRDefault="008D2634" w:rsidP="008D2634">
      <w:pPr>
        <w:pStyle w:val="ListParagraph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5DFB8476" wp14:editId="15159775">
            <wp:extent cx="5207267" cy="2357755"/>
            <wp:effectExtent l="0" t="0" r="12700" b="2349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D2634" w:rsidRDefault="008D2634" w:rsidP="008D2634">
      <w:pPr>
        <w:pStyle w:val="ListParagraph"/>
        <w:rPr>
          <w:b/>
        </w:rPr>
      </w:pPr>
    </w:p>
    <w:p w:rsidR="008D2634" w:rsidRPr="00EF57F1" w:rsidRDefault="008D2634" w:rsidP="008D263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Were the case studies presented helpful in preparing you for the preceptor role? </w:t>
      </w:r>
    </w:p>
    <w:p w:rsidR="008D2634" w:rsidRDefault="008D2634" w:rsidP="008D2634">
      <w:pPr>
        <w:pStyle w:val="ListParagraph"/>
        <w:rPr>
          <w:b/>
        </w:rPr>
      </w:pPr>
      <w:r>
        <w:rPr>
          <w:b/>
          <w:noProof/>
        </w:rPr>
        <w:drawing>
          <wp:inline distT="0" distB="0" distL="0" distR="0" wp14:anchorId="78602F41" wp14:editId="1D01C2F5">
            <wp:extent cx="5005070" cy="2319688"/>
            <wp:effectExtent l="0" t="0" r="24130" b="2349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D2634" w:rsidRPr="00995484" w:rsidRDefault="00995484" w:rsidP="008D2634">
      <w:pPr>
        <w:pStyle w:val="ListParagraph"/>
        <w:rPr>
          <w:b/>
          <w:color w:val="FF0000"/>
        </w:rPr>
      </w:pPr>
      <w:r w:rsidRPr="00995484">
        <w:rPr>
          <w:b/>
          <w:color w:val="FF0000"/>
        </w:rPr>
        <w:t xml:space="preserve">** Results Analysis: One learner did not feel as though the case studies were helpful and/or applicable (most likely an OR staff member) </w:t>
      </w:r>
    </w:p>
    <w:p w:rsidR="00995484" w:rsidRDefault="00995484" w:rsidP="008D2634">
      <w:pPr>
        <w:pStyle w:val="ListParagraph"/>
        <w:rPr>
          <w:b/>
        </w:rPr>
      </w:pPr>
    </w:p>
    <w:p w:rsidR="008D2634" w:rsidRDefault="008D2634" w:rsidP="008D263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Rate the classroom instructor’s effectiveness at facilitating meaningful discussion?</w:t>
      </w:r>
    </w:p>
    <w:p w:rsidR="008D2634" w:rsidRDefault="008D2634" w:rsidP="008D2634">
      <w:pPr>
        <w:pStyle w:val="ListParagraph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67A0EB85" wp14:editId="23784833">
            <wp:extent cx="4961255" cy="2560320"/>
            <wp:effectExtent l="0" t="0" r="10795" b="1143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D2634" w:rsidRDefault="008D2634" w:rsidP="008D2634">
      <w:pPr>
        <w:pStyle w:val="ListParagraph"/>
        <w:rPr>
          <w:b/>
        </w:rPr>
      </w:pPr>
    </w:p>
    <w:p w:rsidR="008D2634" w:rsidRDefault="008D2634" w:rsidP="008D2634">
      <w:pPr>
        <w:pStyle w:val="ListParagraph"/>
        <w:rPr>
          <w:b/>
        </w:rPr>
      </w:pPr>
    </w:p>
    <w:p w:rsidR="008D2634" w:rsidRDefault="008D2634" w:rsidP="008D2634">
      <w:pPr>
        <w:pStyle w:val="ListParagraph"/>
        <w:rPr>
          <w:b/>
        </w:rPr>
      </w:pPr>
    </w:p>
    <w:p w:rsidR="008D2634" w:rsidRDefault="008D2634" w:rsidP="008D2634">
      <w:pPr>
        <w:pStyle w:val="ListParagraph"/>
        <w:rPr>
          <w:b/>
        </w:rPr>
      </w:pPr>
    </w:p>
    <w:p w:rsidR="008D2634" w:rsidRDefault="008D2634" w:rsidP="008D2634">
      <w:pPr>
        <w:pStyle w:val="ListParagraph"/>
        <w:rPr>
          <w:b/>
        </w:rPr>
      </w:pPr>
    </w:p>
    <w:p w:rsidR="008D2634" w:rsidRDefault="008D2634" w:rsidP="008D2634">
      <w:pPr>
        <w:pStyle w:val="ListParagraph"/>
        <w:rPr>
          <w:b/>
        </w:rPr>
      </w:pPr>
    </w:p>
    <w:p w:rsidR="008D2634" w:rsidRDefault="008D2634" w:rsidP="008D2634">
      <w:pPr>
        <w:pStyle w:val="ListParagraph"/>
        <w:rPr>
          <w:b/>
        </w:rPr>
      </w:pPr>
    </w:p>
    <w:p w:rsidR="008D2634" w:rsidRDefault="008D2634" w:rsidP="008D2634">
      <w:pPr>
        <w:pStyle w:val="ListParagraph"/>
        <w:rPr>
          <w:b/>
        </w:rPr>
      </w:pPr>
    </w:p>
    <w:p w:rsidR="008D2634" w:rsidRDefault="008D2634" w:rsidP="008D2634">
      <w:pPr>
        <w:pStyle w:val="ListParagraph"/>
        <w:rPr>
          <w:b/>
        </w:rPr>
      </w:pPr>
    </w:p>
    <w:p w:rsidR="008D2634" w:rsidRDefault="008D2634" w:rsidP="008D2634">
      <w:pPr>
        <w:pStyle w:val="ListParagraph"/>
        <w:rPr>
          <w:b/>
        </w:rPr>
      </w:pPr>
    </w:p>
    <w:p w:rsidR="008D2634" w:rsidRDefault="008D2634" w:rsidP="008D2634">
      <w:pPr>
        <w:pStyle w:val="ListParagraph"/>
        <w:rPr>
          <w:b/>
        </w:rPr>
      </w:pPr>
    </w:p>
    <w:p w:rsidR="008D2634" w:rsidRDefault="008D2634" w:rsidP="008D2634">
      <w:pPr>
        <w:pStyle w:val="ListParagraph"/>
        <w:rPr>
          <w:b/>
        </w:rPr>
      </w:pPr>
    </w:p>
    <w:p w:rsidR="008D2634" w:rsidRDefault="008D2634" w:rsidP="008D263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After completing the online module and participating in the facilitated discussion, I am able to: </w:t>
      </w:r>
    </w:p>
    <w:p w:rsidR="008D2634" w:rsidRDefault="008D2634" w:rsidP="008D2634">
      <w:pPr>
        <w:pStyle w:val="ListParagraph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5876A22B" wp14:editId="5A383D10">
            <wp:extent cx="5486400" cy="5226518"/>
            <wp:effectExtent l="0" t="0" r="0" b="1270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D2634" w:rsidRDefault="008D2634" w:rsidP="008D2634">
      <w:pPr>
        <w:pStyle w:val="ListParagraph"/>
        <w:rPr>
          <w:b/>
        </w:rPr>
      </w:pPr>
    </w:p>
    <w:p w:rsidR="008D2634" w:rsidRDefault="008D2634" w:rsidP="008D263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Comments: </w:t>
      </w:r>
    </w:p>
    <w:p w:rsidR="008D2634" w:rsidRDefault="008D2634" w:rsidP="008D2634">
      <w:pPr>
        <w:pStyle w:val="ListParagraph"/>
        <w:numPr>
          <w:ilvl w:val="0"/>
          <w:numId w:val="3"/>
        </w:numPr>
        <w:rPr>
          <w:b/>
        </w:rPr>
      </w:pPr>
      <w:r w:rsidRPr="008D2634">
        <w:rPr>
          <w:b/>
        </w:rPr>
        <w:t xml:space="preserve">Redundancy with the online portion. </w:t>
      </w:r>
    </w:p>
    <w:p w:rsidR="008D2634" w:rsidRDefault="008D2634" w:rsidP="008D2634">
      <w:pPr>
        <w:pStyle w:val="ListParagraph"/>
        <w:numPr>
          <w:ilvl w:val="0"/>
          <w:numId w:val="3"/>
        </w:numPr>
      </w:pPr>
      <w:r w:rsidRPr="00995484">
        <w:rPr>
          <w:color w:val="FF0000"/>
        </w:rPr>
        <w:t xml:space="preserve">Precepting in the O.R is different </w:t>
      </w:r>
      <w:r w:rsidRPr="00995484">
        <w:t xml:space="preserve">from other areas of the hospital and our preceptees change daily. We need a </w:t>
      </w:r>
      <w:r w:rsidRPr="00995484">
        <w:rPr>
          <w:color w:val="FF0000"/>
        </w:rPr>
        <w:t>program specific to our unique needs</w:t>
      </w:r>
      <w:r w:rsidRPr="00995484">
        <w:t>. However, the communication and education pieces of the modules are helpful.</w:t>
      </w:r>
    </w:p>
    <w:p w:rsidR="00995484" w:rsidRPr="00995484" w:rsidRDefault="00995484" w:rsidP="00995484">
      <w:pPr>
        <w:pStyle w:val="ListParagraph"/>
      </w:pPr>
    </w:p>
    <w:p w:rsidR="008D2634" w:rsidRPr="008D2634" w:rsidRDefault="008D2634" w:rsidP="008D2634">
      <w:pPr>
        <w:ind w:left="360"/>
        <w:rPr>
          <w:b/>
        </w:rPr>
      </w:pPr>
    </w:p>
    <w:p w:rsidR="008D2634" w:rsidRDefault="008D2634" w:rsidP="008D2634">
      <w:pPr>
        <w:pStyle w:val="ListParagraph"/>
        <w:rPr>
          <w:b/>
        </w:rPr>
      </w:pPr>
    </w:p>
    <w:p w:rsidR="008D2634" w:rsidRPr="00EF57F1" w:rsidRDefault="008D2634" w:rsidP="008D2634">
      <w:pPr>
        <w:pStyle w:val="ListParagraph"/>
        <w:rPr>
          <w:b/>
        </w:rPr>
      </w:pPr>
    </w:p>
    <w:p w:rsidR="003D3873" w:rsidRDefault="00995484"/>
    <w:sectPr w:rsidR="003D3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20260"/>
    <w:multiLevelType w:val="hybridMultilevel"/>
    <w:tmpl w:val="EFFC5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C0DB7"/>
    <w:multiLevelType w:val="hybridMultilevel"/>
    <w:tmpl w:val="26A03304"/>
    <w:lvl w:ilvl="0" w:tplc="B0CE63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9B48D1"/>
    <w:multiLevelType w:val="hybridMultilevel"/>
    <w:tmpl w:val="A1AA7FF2"/>
    <w:lvl w:ilvl="0" w:tplc="089A419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34"/>
    <w:rsid w:val="005663AF"/>
    <w:rsid w:val="008D2634"/>
    <w:rsid w:val="00995484"/>
    <w:rsid w:val="00F2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6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6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Excellent</c:v>
                </c:pt>
              </c:strCache>
            </c:strRef>
          </c:cat>
          <c:val>
            <c:numRef>
              <c:f>Sheet1!$B$2:$B$5</c:f>
              <c:numCache>
                <c:formatCode>0.00%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0.5</c:v>
                </c:pt>
                <c:pt idx="3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1752960"/>
        <c:axId val="113769856"/>
      </c:barChart>
      <c:catAx>
        <c:axId val="317529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3769856"/>
        <c:crosses val="autoZero"/>
        <c:auto val="1"/>
        <c:lblAlgn val="ctr"/>
        <c:lblOffset val="100"/>
        <c:noMultiLvlLbl val="0"/>
      </c:catAx>
      <c:valAx>
        <c:axId val="1137698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752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Excellent</c:v>
                </c:pt>
              </c:strCache>
            </c:strRef>
          </c:cat>
          <c:val>
            <c:numRef>
              <c:f>Sheet1!$B$2:$B$5</c:f>
              <c:numCache>
                <c:formatCode>0.00%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0.5</c:v>
                </c:pt>
                <c:pt idx="3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15047424"/>
        <c:axId val="115061504"/>
      </c:barChart>
      <c:catAx>
        <c:axId val="1150474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5061504"/>
        <c:crosses val="autoZero"/>
        <c:auto val="1"/>
        <c:lblAlgn val="ctr"/>
        <c:lblOffset val="100"/>
        <c:noMultiLvlLbl val="0"/>
      </c:catAx>
      <c:valAx>
        <c:axId val="1150615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5047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Excellent</c:v>
                </c:pt>
              </c:strCache>
            </c:strRef>
          </c:cat>
          <c:val>
            <c:numRef>
              <c:f>Sheet1!$B$2:$B$5</c:f>
              <c:numCache>
                <c:formatCode>0.00%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0.33329999999999999</c:v>
                </c:pt>
                <c:pt idx="3">
                  <c:v>0.66669999999999996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16883456"/>
        <c:axId val="116884992"/>
      </c:barChart>
      <c:catAx>
        <c:axId val="1168834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6884992"/>
        <c:crosses val="autoZero"/>
        <c:auto val="1"/>
        <c:lblAlgn val="ctr"/>
        <c:lblOffset val="100"/>
        <c:noMultiLvlLbl val="0"/>
      </c:catAx>
      <c:valAx>
        <c:axId val="1168849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68834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Excellent </c:v>
                </c:pt>
              </c:strCache>
            </c:strRef>
          </c:cat>
          <c:val>
            <c:numRef>
              <c:f>Sheet1!$B$2:$B$5</c:f>
              <c:numCache>
                <c:formatCode>0.00%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0.5</c:v>
                </c:pt>
                <c:pt idx="3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16913280"/>
        <c:axId val="116914816"/>
      </c:barChart>
      <c:catAx>
        <c:axId val="1169132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6914816"/>
        <c:crosses val="autoZero"/>
        <c:auto val="1"/>
        <c:lblAlgn val="ctr"/>
        <c:lblOffset val="100"/>
        <c:noMultiLvlLbl val="0"/>
      </c:catAx>
      <c:valAx>
        <c:axId val="1169148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69132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Excellent </c:v>
                </c:pt>
              </c:strCache>
            </c:strRef>
          </c:cat>
          <c:val>
            <c:numRef>
              <c:f>Sheet1!$B$2:$B$5</c:f>
              <c:numCache>
                <c:formatCode>0.00%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0.66669999999999996</c:v>
                </c:pt>
                <c:pt idx="3">
                  <c:v>0.33329999999999999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18282112"/>
        <c:axId val="118283648"/>
      </c:barChart>
      <c:catAx>
        <c:axId val="1182821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8283648"/>
        <c:crosses val="autoZero"/>
        <c:auto val="1"/>
        <c:lblAlgn val="ctr"/>
        <c:lblOffset val="100"/>
        <c:noMultiLvlLbl val="0"/>
      </c:catAx>
      <c:valAx>
        <c:axId val="1182836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8282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Excellent </c:v>
                </c:pt>
              </c:strCache>
            </c:strRef>
          </c:cat>
          <c:val>
            <c:numRef>
              <c:f>Sheet1!$B$2:$B$5</c:f>
              <c:numCache>
                <c:formatCode>0.00%</c:formatCode>
                <c:ptCount val="4"/>
                <c:pt idx="0">
                  <c:v>0</c:v>
                </c:pt>
                <c:pt idx="1">
                  <c:v>0.16669999999999999</c:v>
                </c:pt>
                <c:pt idx="2">
                  <c:v>0.33329999999999999</c:v>
                </c:pt>
                <c:pt idx="3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20396032"/>
        <c:axId val="120426496"/>
      </c:barChart>
      <c:catAx>
        <c:axId val="1203960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0426496"/>
        <c:crosses val="autoZero"/>
        <c:auto val="1"/>
        <c:lblAlgn val="ctr"/>
        <c:lblOffset val="100"/>
        <c:noMultiLvlLbl val="0"/>
      </c:catAx>
      <c:valAx>
        <c:axId val="1204264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0396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Excellent</c:v>
                </c:pt>
              </c:strCache>
            </c:strRef>
          </c:cat>
          <c:val>
            <c:numRef>
              <c:f>Sheet1!$B$2:$B$5</c:f>
              <c:numCache>
                <c:formatCode>0.00%</c:formatCode>
                <c:ptCount val="4"/>
                <c:pt idx="0">
                  <c:v>0</c:v>
                </c:pt>
                <c:pt idx="1">
                  <c:v>0.16669999999999999</c:v>
                </c:pt>
                <c:pt idx="2">
                  <c:v>0.33329999999999999</c:v>
                </c:pt>
                <c:pt idx="3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20454144"/>
        <c:axId val="120398592"/>
      </c:barChart>
      <c:catAx>
        <c:axId val="1204541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0398592"/>
        <c:crosses val="autoZero"/>
        <c:auto val="1"/>
        <c:lblAlgn val="ctr"/>
        <c:lblOffset val="100"/>
        <c:noMultiLvlLbl val="0"/>
      </c:catAx>
      <c:valAx>
        <c:axId val="1203985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0454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Excellent</c:v>
                </c:pt>
              </c:strCache>
            </c:strRef>
          </c:cat>
          <c:val>
            <c:numRef>
              <c:f>Sheet1!$B$2:$B$5</c:f>
              <c:numCache>
                <c:formatCode>0.00%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0.5</c:v>
                </c:pt>
                <c:pt idx="3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20774656"/>
        <c:axId val="120776192"/>
      </c:barChart>
      <c:catAx>
        <c:axId val="1207746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0776192"/>
        <c:crosses val="autoZero"/>
        <c:auto val="1"/>
        <c:lblAlgn val="ctr"/>
        <c:lblOffset val="100"/>
        <c:noMultiLvlLbl val="0"/>
      </c:catAx>
      <c:valAx>
        <c:axId val="1207761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0774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Distinguish between the roles of preceptor, educator and facilitator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Excellent</c:v>
                </c:pt>
              </c:strCache>
            </c:strRef>
          </c:cat>
          <c:val>
            <c:numRef>
              <c:f>Sheet1!$B$2:$B$5</c:f>
              <c:numCache>
                <c:formatCode>0.00%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0.33329999999999999</c:v>
                </c:pt>
                <c:pt idx="3">
                  <c:v>0.66669999999999996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Describe how to assist a preceptee to integrate professionally as a team member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Excellent</c:v>
                </c:pt>
              </c:strCache>
            </c:strRef>
          </c:cat>
          <c:val>
            <c:numRef>
              <c:f>Sheet1!$C$2:$C$5</c:f>
              <c:numCache>
                <c:formatCode>0.00%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0.33329999999999999</c:v>
                </c:pt>
                <c:pt idx="3">
                  <c:v>0.66669999999999996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Recognizes the essential components of a supportive environment for learning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Excellent</c:v>
                </c:pt>
              </c:strCache>
            </c:strRef>
          </c:cat>
          <c:val>
            <c:numRef>
              <c:f>Sheet1!$D$2:$D$5</c:f>
              <c:numCache>
                <c:formatCode>0.00%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0.33329999999999999</c:v>
                </c:pt>
                <c:pt idx="3">
                  <c:v>0.66669999999999996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Identify teaching methods that are compatible with preceptee learning style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Excellent</c:v>
                </c:pt>
              </c:strCache>
            </c:strRef>
          </c:cat>
          <c:val>
            <c:numRef>
              <c:f>Sheet1!$E$2:$E$5</c:f>
              <c:numCache>
                <c:formatCode>0.00%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0.33329999999999999</c:v>
                </c:pt>
                <c:pt idx="3">
                  <c:v>0.66669999999999996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Differnetiates between effective and ineffective communication techniques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Excellent</c:v>
                </c:pt>
              </c:strCache>
            </c:strRef>
          </c:cat>
          <c:val>
            <c:numRef>
              <c:f>Sheet1!$F$2:$F$5</c:f>
              <c:numCache>
                <c:formatCode>0.00%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0.33329999999999999</c:v>
                </c:pt>
                <c:pt idx="3">
                  <c:v>0.66669999999999996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Identify use of different techniques to promotes critical thinking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Excellent</c:v>
                </c:pt>
              </c:strCache>
            </c:strRef>
          </c:cat>
          <c:val>
            <c:numRef>
              <c:f>Sheet1!$G$2:$G$5</c:f>
              <c:numCache>
                <c:formatCode>0.00%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0.5</c:v>
                </c:pt>
                <c:pt idx="3">
                  <c:v>0.5</c:v>
                </c:pt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Discuss appropraite use of evaulation tools to appraise and document preceptee performance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Excellent</c:v>
                </c:pt>
              </c:strCache>
            </c:strRef>
          </c:cat>
          <c:val>
            <c:numRef>
              <c:f>Sheet1!$H$2:$H$5</c:f>
              <c:numCache>
                <c:formatCode>0.00%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0.33329999999999999</c:v>
                </c:pt>
                <c:pt idx="3">
                  <c:v>0.66669999999999996</c:v>
                </c:pt>
              </c:numCache>
            </c:numRef>
          </c:val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Disucss how to apply principles of adult learning theory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Pt>
            <c:idx val="2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/>
            </c:spPr>
          </c:dPt>
          <c:cat>
            <c:strRef>
              <c:f>Sheet1!$A$2:$A$5</c:f>
              <c:strCache>
                <c:ptCount val="4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Excellent</c:v>
                </c:pt>
              </c:strCache>
            </c:strRef>
          </c:cat>
          <c:val>
            <c:numRef>
              <c:f>Sheet1!$I$2:$I$5</c:f>
              <c:numCache>
                <c:formatCode>0.00%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0.33329999999999999</c:v>
                </c:pt>
                <c:pt idx="3">
                  <c:v>0.66669999999999996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21134080"/>
        <c:axId val="121160448"/>
      </c:barChart>
      <c:catAx>
        <c:axId val="1211340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1160448"/>
        <c:crosses val="autoZero"/>
        <c:auto val="1"/>
        <c:lblAlgn val="ctr"/>
        <c:lblOffset val="100"/>
        <c:noMultiLvlLbl val="0"/>
      </c:catAx>
      <c:valAx>
        <c:axId val="1211604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1134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200</Words>
  <Characters>1144</Characters>
  <Application>Microsoft Office Word</Application>
  <DocSecurity>0</DocSecurity>
  <Lines>9</Lines>
  <Paragraphs>2</Paragraphs>
  <ScaleCrop>false</ScaleCrop>
  <Company>UCH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Hellrung, Megan E</dc:creator>
  <cp:lastModifiedBy>Hellrung, Megan E</cp:lastModifiedBy>
  <cp:revision>2</cp:revision>
  <dcterms:created xsi:type="dcterms:W3CDTF">2015-07-24T13:47:00Z</dcterms:created>
  <dcterms:modified xsi:type="dcterms:W3CDTF">2015-07-24T22:08:00Z</dcterms:modified>
</cp:coreProperties>
</file>