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22" w:rsidRDefault="00584DD3" w:rsidP="00717C22">
      <w:pPr>
        <w:jc w:val="center"/>
        <w:rPr>
          <w:rFonts w:ascii="Times New Roman" w:hAnsi="Times New Roman" w:cs="Times New Roman"/>
          <w:b/>
          <w:sz w:val="24"/>
          <w:szCs w:val="24"/>
        </w:rPr>
      </w:pPr>
      <w:r>
        <w:rPr>
          <w:rFonts w:ascii="Times New Roman" w:hAnsi="Times New Roman" w:cs="Times New Roman"/>
          <w:b/>
          <w:sz w:val="24"/>
          <w:szCs w:val="24"/>
        </w:rPr>
        <w:t xml:space="preserve">AORN Recommended Practices on </w:t>
      </w:r>
      <w:r w:rsidR="001C2E6F" w:rsidRPr="001C2E6F">
        <w:rPr>
          <w:rFonts w:ascii="Times New Roman" w:hAnsi="Times New Roman" w:cs="Times New Roman"/>
          <w:b/>
          <w:sz w:val="24"/>
          <w:szCs w:val="24"/>
        </w:rPr>
        <w:t xml:space="preserve">Surgical Wound Classification </w:t>
      </w:r>
    </w:p>
    <w:p w:rsidR="00717C22" w:rsidRPr="00717C22" w:rsidRDefault="00717C22" w:rsidP="00717C22">
      <w:pPr>
        <w:jc w:val="center"/>
        <w:rPr>
          <w:rFonts w:ascii="Times New Roman" w:hAnsi="Times New Roman" w:cs="Times New Roman"/>
          <w:sz w:val="24"/>
          <w:szCs w:val="24"/>
        </w:rPr>
      </w:pPr>
      <w:r w:rsidRPr="00717C22">
        <w:rPr>
          <w:rFonts w:ascii="Times New Roman" w:hAnsi="Times New Roman" w:cs="Times New Roman"/>
          <w:sz w:val="24"/>
          <w:szCs w:val="24"/>
        </w:rPr>
        <w:t>The Center for Disease Control and Prevention uses an adaptation of the American College of Surgeons wound classification schema, which divides surgical wounds into four classes:</w:t>
      </w:r>
    </w:p>
    <w:p w:rsidR="001C2E6F" w:rsidRPr="001C2E6F" w:rsidRDefault="001C2E6F" w:rsidP="001C2E6F">
      <w:pPr>
        <w:rPr>
          <w:rFonts w:ascii="Times New Roman" w:hAnsi="Times New Roman" w:cs="Times New Roman"/>
          <w:sz w:val="24"/>
          <w:szCs w:val="24"/>
        </w:rPr>
      </w:pPr>
      <w:r w:rsidRPr="001C2E6F">
        <w:rPr>
          <w:rFonts w:ascii="Times New Roman" w:hAnsi="Times New Roman" w:cs="Times New Roman"/>
          <w:sz w:val="24"/>
          <w:szCs w:val="24"/>
        </w:rPr>
        <w:t>•</w:t>
      </w:r>
      <w:r w:rsidRPr="001C2E6F">
        <w:rPr>
          <w:rFonts w:ascii="Times New Roman" w:hAnsi="Times New Roman" w:cs="Times New Roman"/>
          <w:b/>
          <w:sz w:val="24"/>
          <w:szCs w:val="24"/>
        </w:rPr>
        <w:t>CLASS I/CLEAN WOUNDS</w:t>
      </w:r>
      <w:r w:rsidRPr="001C2E6F">
        <w:rPr>
          <w:rFonts w:ascii="Times New Roman" w:hAnsi="Times New Roman" w:cs="Times New Roman"/>
          <w:sz w:val="24"/>
          <w:szCs w:val="24"/>
        </w:rPr>
        <w:t xml:space="preserve"> – an uninfected surgical wound in which no inflammation is encountered and the respiratory, alimentary, </w:t>
      </w:r>
      <w:proofErr w:type="gramStart"/>
      <w:r w:rsidRPr="001C2E6F">
        <w:rPr>
          <w:rFonts w:ascii="Times New Roman" w:hAnsi="Times New Roman" w:cs="Times New Roman"/>
          <w:sz w:val="24"/>
          <w:szCs w:val="24"/>
        </w:rPr>
        <w:t>genital,</w:t>
      </w:r>
      <w:proofErr w:type="gramEnd"/>
      <w:r w:rsidRPr="001C2E6F">
        <w:rPr>
          <w:rFonts w:ascii="Times New Roman" w:hAnsi="Times New Roman" w:cs="Times New Roman"/>
          <w:sz w:val="24"/>
          <w:szCs w:val="24"/>
        </w:rPr>
        <w:t xml:space="preserve"> or urinary tracts are not entered. Clean wounds are primarily closed and, if necessary, drained with closed drainage. Surgical wound incisions that are made after </w:t>
      </w:r>
      <w:proofErr w:type="spellStart"/>
      <w:r w:rsidRPr="001C2E6F">
        <w:rPr>
          <w:rFonts w:ascii="Times New Roman" w:hAnsi="Times New Roman" w:cs="Times New Roman"/>
          <w:sz w:val="24"/>
          <w:szCs w:val="24"/>
        </w:rPr>
        <w:t>nonpenetrating</w:t>
      </w:r>
      <w:proofErr w:type="spellEnd"/>
      <w:r w:rsidRPr="001C2E6F">
        <w:rPr>
          <w:rFonts w:ascii="Times New Roman" w:hAnsi="Times New Roman" w:cs="Times New Roman"/>
          <w:sz w:val="24"/>
          <w:szCs w:val="24"/>
        </w:rPr>
        <w:t xml:space="preserve"> (</w:t>
      </w:r>
      <w:proofErr w:type="spellStart"/>
      <w:r w:rsidRPr="001C2E6F">
        <w:rPr>
          <w:rFonts w:ascii="Times New Roman" w:hAnsi="Times New Roman" w:cs="Times New Roman"/>
          <w:sz w:val="24"/>
          <w:szCs w:val="24"/>
        </w:rPr>
        <w:t>ie</w:t>
      </w:r>
      <w:proofErr w:type="spellEnd"/>
      <w:r w:rsidRPr="001C2E6F">
        <w:rPr>
          <w:rFonts w:ascii="Times New Roman" w:hAnsi="Times New Roman" w:cs="Times New Roman"/>
          <w:sz w:val="24"/>
          <w:szCs w:val="24"/>
        </w:rPr>
        <w:t>, blunt) trauma should be included in this category if they meet the criteria.</w:t>
      </w:r>
    </w:p>
    <w:p w:rsidR="001C2E6F" w:rsidRPr="001C2E6F" w:rsidRDefault="001C2E6F" w:rsidP="001C2E6F">
      <w:pPr>
        <w:rPr>
          <w:rFonts w:ascii="Times New Roman" w:hAnsi="Times New Roman" w:cs="Times New Roman"/>
          <w:sz w:val="24"/>
          <w:szCs w:val="24"/>
        </w:rPr>
      </w:pPr>
      <w:r w:rsidRPr="001C2E6F">
        <w:rPr>
          <w:rFonts w:ascii="Times New Roman" w:hAnsi="Times New Roman" w:cs="Times New Roman"/>
          <w:sz w:val="24"/>
          <w:szCs w:val="24"/>
        </w:rPr>
        <w:t xml:space="preserve"> •</w:t>
      </w:r>
      <w:r w:rsidRPr="001C2E6F">
        <w:rPr>
          <w:rFonts w:ascii="Times New Roman" w:hAnsi="Times New Roman" w:cs="Times New Roman"/>
          <w:b/>
          <w:sz w:val="24"/>
          <w:szCs w:val="24"/>
        </w:rPr>
        <w:t>CLASS II/CLEAN-CONTAMINATED WOUNDS</w:t>
      </w:r>
      <w:r w:rsidRPr="001C2E6F">
        <w:rPr>
          <w:rFonts w:ascii="Times New Roman" w:hAnsi="Times New Roman" w:cs="Times New Roman"/>
          <w:sz w:val="24"/>
          <w:szCs w:val="24"/>
        </w:rPr>
        <w:t xml:space="preserve"> – a surgical wound in which the respiratory, alimentary, </w:t>
      </w:r>
      <w:proofErr w:type="gramStart"/>
      <w:r w:rsidRPr="001C2E6F">
        <w:rPr>
          <w:rFonts w:ascii="Times New Roman" w:hAnsi="Times New Roman" w:cs="Times New Roman"/>
          <w:sz w:val="24"/>
          <w:szCs w:val="24"/>
        </w:rPr>
        <w:t>genital,</w:t>
      </w:r>
      <w:proofErr w:type="gramEnd"/>
      <w:r w:rsidRPr="001C2E6F">
        <w:rPr>
          <w:rFonts w:ascii="Times New Roman" w:hAnsi="Times New Roman" w:cs="Times New Roman"/>
          <w:sz w:val="24"/>
          <w:szCs w:val="24"/>
        </w:rPr>
        <w:t xml:space="preserve"> or urinary tracts are entered under controlled conditions and without unusual contamination. Specifically included in this category are surgical procedures involving the biliary tract, appendix, vagina, and oropharynx, provided no evidence of infection is encountered and no major break in technique occurs.</w:t>
      </w:r>
    </w:p>
    <w:p w:rsidR="001C2E6F" w:rsidRPr="001C2E6F" w:rsidRDefault="001C2E6F" w:rsidP="001C2E6F">
      <w:pPr>
        <w:rPr>
          <w:rFonts w:ascii="Times New Roman" w:hAnsi="Times New Roman" w:cs="Times New Roman"/>
          <w:sz w:val="24"/>
          <w:szCs w:val="24"/>
        </w:rPr>
      </w:pPr>
      <w:r w:rsidRPr="001C2E6F">
        <w:rPr>
          <w:rFonts w:ascii="Times New Roman" w:hAnsi="Times New Roman" w:cs="Times New Roman"/>
          <w:sz w:val="24"/>
          <w:szCs w:val="24"/>
        </w:rPr>
        <w:t xml:space="preserve"> •</w:t>
      </w:r>
      <w:r w:rsidRPr="001C2E6F">
        <w:rPr>
          <w:rFonts w:ascii="Times New Roman" w:hAnsi="Times New Roman" w:cs="Times New Roman"/>
          <w:b/>
          <w:sz w:val="24"/>
          <w:szCs w:val="24"/>
        </w:rPr>
        <w:t>CLASS III/CONTAMINATED WOUNDS</w:t>
      </w:r>
      <w:r w:rsidRPr="001C2E6F">
        <w:rPr>
          <w:rFonts w:ascii="Times New Roman" w:hAnsi="Times New Roman" w:cs="Times New Roman"/>
          <w:sz w:val="24"/>
          <w:szCs w:val="24"/>
        </w:rPr>
        <w:t xml:space="preserve"> – open, fresh, accidental wounds. This typically involves surgical procedures in which a major break in sterile technique occurs (</w:t>
      </w:r>
      <w:proofErr w:type="spellStart"/>
      <w:r w:rsidRPr="001C2E6F">
        <w:rPr>
          <w:rFonts w:ascii="Times New Roman" w:hAnsi="Times New Roman" w:cs="Times New Roman"/>
          <w:sz w:val="24"/>
          <w:szCs w:val="24"/>
        </w:rPr>
        <w:t>eg</w:t>
      </w:r>
      <w:proofErr w:type="spellEnd"/>
      <w:r w:rsidRPr="001C2E6F">
        <w:rPr>
          <w:rFonts w:ascii="Times New Roman" w:hAnsi="Times New Roman" w:cs="Times New Roman"/>
          <w:sz w:val="24"/>
          <w:szCs w:val="24"/>
        </w:rPr>
        <w:t>, emergency open cardiac massage) or when gross spillage from the gastrointestinal tract and incisions in which acute, nonpurulent inflammation is encountered.</w:t>
      </w:r>
    </w:p>
    <w:p w:rsidR="001C2E6F" w:rsidRDefault="001C2E6F" w:rsidP="001C2E6F">
      <w:pPr>
        <w:rPr>
          <w:rFonts w:ascii="Times New Roman" w:hAnsi="Times New Roman" w:cs="Times New Roman"/>
          <w:sz w:val="24"/>
          <w:szCs w:val="24"/>
        </w:rPr>
      </w:pPr>
      <w:r w:rsidRPr="001C2E6F">
        <w:rPr>
          <w:rFonts w:ascii="Times New Roman" w:hAnsi="Times New Roman" w:cs="Times New Roman"/>
          <w:sz w:val="24"/>
          <w:szCs w:val="24"/>
        </w:rPr>
        <w:t xml:space="preserve"> •</w:t>
      </w:r>
      <w:r w:rsidRPr="001C2E6F">
        <w:rPr>
          <w:rFonts w:ascii="Times New Roman" w:hAnsi="Times New Roman" w:cs="Times New Roman"/>
          <w:b/>
          <w:sz w:val="24"/>
          <w:szCs w:val="24"/>
        </w:rPr>
        <w:t>CLASS IV/DIRTY OR INFECTED WOUNDS</w:t>
      </w:r>
      <w:r w:rsidRPr="001C2E6F">
        <w:rPr>
          <w:rFonts w:ascii="Times New Roman" w:hAnsi="Times New Roman" w:cs="Times New Roman"/>
          <w:sz w:val="24"/>
          <w:szCs w:val="24"/>
        </w:rPr>
        <w:t xml:space="preserve"> – old traumatic wounds with retained or devitalized tissue, as well as wounds that involve existing clinical infection or perforated viscera. This definition suggests that the organisms causing postoperative infection were present in the wound before the surgical procedure.</w:t>
      </w:r>
    </w:p>
    <w:p w:rsidR="001C2E6F" w:rsidRPr="001C2E6F" w:rsidRDefault="001C2E6F" w:rsidP="001C2E6F">
      <w:pPr>
        <w:rPr>
          <w:rFonts w:ascii="Times New Roman" w:hAnsi="Times New Roman" w:cs="Times New Roman"/>
          <w:b/>
        </w:rPr>
      </w:pPr>
      <w:r w:rsidRPr="001C2E6F">
        <w:rPr>
          <w:rFonts w:ascii="Times New Roman" w:hAnsi="Times New Roman" w:cs="Times New Roman"/>
          <w:b/>
        </w:rPr>
        <w:t>Resources</w:t>
      </w:r>
    </w:p>
    <w:p w:rsidR="001C2E6F" w:rsidRPr="001C2E6F" w:rsidRDefault="001C2E6F" w:rsidP="001C2E6F">
      <w:pPr>
        <w:rPr>
          <w:rFonts w:ascii="Times New Roman" w:hAnsi="Times New Roman" w:cs="Times New Roman"/>
        </w:rPr>
      </w:pPr>
      <w:r w:rsidRPr="001C2E6F">
        <w:rPr>
          <w:rFonts w:ascii="Times New Roman" w:hAnsi="Times New Roman" w:cs="Times New Roman"/>
        </w:rPr>
        <w:t xml:space="preserve"> •Recommended practices for prevention of transmissible infections in the perioperative practice setting. In: Perioperative Standards and Recommended Practices. Denver, CO: AORN, </w:t>
      </w:r>
      <w:proofErr w:type="spellStart"/>
      <w:r w:rsidRPr="001C2E6F">
        <w:rPr>
          <w:rFonts w:ascii="Times New Roman" w:hAnsi="Times New Roman" w:cs="Times New Roman"/>
        </w:rPr>
        <w:t>Inc</w:t>
      </w:r>
      <w:proofErr w:type="spellEnd"/>
      <w:r w:rsidRPr="001C2E6F">
        <w:rPr>
          <w:rFonts w:ascii="Times New Roman" w:hAnsi="Times New Roman" w:cs="Times New Roman"/>
        </w:rPr>
        <w:t>; 2013</w:t>
      </w:r>
      <w:proofErr w:type="gramStart"/>
      <w:r w:rsidRPr="001C2E6F">
        <w:rPr>
          <w:rFonts w:ascii="Times New Roman" w:hAnsi="Times New Roman" w:cs="Times New Roman"/>
        </w:rPr>
        <w:t>;331</w:t>
      </w:r>
      <w:proofErr w:type="gramEnd"/>
      <w:r w:rsidRPr="001C2E6F">
        <w:rPr>
          <w:rFonts w:ascii="Times New Roman" w:hAnsi="Times New Roman" w:cs="Times New Roman"/>
        </w:rPr>
        <w:t>-364.</w:t>
      </w:r>
    </w:p>
    <w:p w:rsidR="001C2E6F" w:rsidRPr="001C2E6F" w:rsidRDefault="001C2E6F" w:rsidP="001C2E6F">
      <w:pPr>
        <w:rPr>
          <w:rFonts w:ascii="Times New Roman" w:hAnsi="Times New Roman" w:cs="Times New Roman"/>
        </w:rPr>
      </w:pPr>
      <w:r w:rsidRPr="001C2E6F">
        <w:rPr>
          <w:rFonts w:ascii="Times New Roman" w:hAnsi="Times New Roman" w:cs="Times New Roman"/>
        </w:rPr>
        <w:t xml:space="preserve"> •Van </w:t>
      </w:r>
      <w:proofErr w:type="spellStart"/>
      <w:r w:rsidRPr="001C2E6F">
        <w:rPr>
          <w:rFonts w:ascii="Times New Roman" w:hAnsi="Times New Roman" w:cs="Times New Roman"/>
        </w:rPr>
        <w:t>Wicklin</w:t>
      </w:r>
      <w:proofErr w:type="spellEnd"/>
      <w:r w:rsidRPr="001C2E6F">
        <w:rPr>
          <w:rFonts w:ascii="Times New Roman" w:hAnsi="Times New Roman" w:cs="Times New Roman"/>
        </w:rPr>
        <w:t xml:space="preserve"> S. CDC surgical wound classification system/Surgical wound classification decision tree [Clinical Issues]. AORN J. 2012.</w:t>
      </w:r>
    </w:p>
    <w:p w:rsidR="001C2E6F" w:rsidRPr="001C2E6F" w:rsidRDefault="001C2E6F" w:rsidP="001C2E6F">
      <w:pPr>
        <w:rPr>
          <w:rFonts w:ascii="Times New Roman" w:hAnsi="Times New Roman" w:cs="Times New Roman"/>
        </w:rPr>
      </w:pPr>
      <w:r w:rsidRPr="001C2E6F">
        <w:rPr>
          <w:rFonts w:ascii="Times New Roman" w:hAnsi="Times New Roman" w:cs="Times New Roman"/>
        </w:rPr>
        <w:t xml:space="preserve"> •</w:t>
      </w:r>
      <w:proofErr w:type="spellStart"/>
      <w:r w:rsidRPr="001C2E6F">
        <w:rPr>
          <w:rFonts w:ascii="Times New Roman" w:hAnsi="Times New Roman" w:cs="Times New Roman"/>
        </w:rPr>
        <w:t>Mangram</w:t>
      </w:r>
      <w:proofErr w:type="spellEnd"/>
      <w:r w:rsidRPr="001C2E6F">
        <w:rPr>
          <w:rFonts w:ascii="Times New Roman" w:hAnsi="Times New Roman" w:cs="Times New Roman"/>
        </w:rPr>
        <w:t xml:space="preserve"> AJ , Horan TC , Pearson ML , Silver LC .Hospital Infection Control Practices Advisory Committee. </w:t>
      </w:r>
      <w:proofErr w:type="gramStart"/>
      <w:r w:rsidRPr="001C2E6F">
        <w:rPr>
          <w:rFonts w:ascii="Times New Roman" w:hAnsi="Times New Roman" w:cs="Times New Roman"/>
        </w:rPr>
        <w:t>Guidelines for prevention of surgical site infection, 1999.</w:t>
      </w:r>
      <w:proofErr w:type="gramEnd"/>
      <w:r w:rsidRPr="001C2E6F">
        <w:rPr>
          <w:rFonts w:ascii="Times New Roman" w:hAnsi="Times New Roman" w:cs="Times New Roman"/>
        </w:rPr>
        <w:t xml:space="preserve"> Infect Control </w:t>
      </w:r>
      <w:proofErr w:type="spellStart"/>
      <w:r w:rsidRPr="001C2E6F">
        <w:rPr>
          <w:rFonts w:ascii="Times New Roman" w:hAnsi="Times New Roman" w:cs="Times New Roman"/>
        </w:rPr>
        <w:t>Hosp</w:t>
      </w:r>
      <w:proofErr w:type="spellEnd"/>
      <w:r w:rsidRPr="001C2E6F">
        <w:rPr>
          <w:rFonts w:ascii="Times New Roman" w:hAnsi="Times New Roman" w:cs="Times New Roman"/>
        </w:rPr>
        <w:t xml:space="preserve"> </w:t>
      </w:r>
      <w:proofErr w:type="spellStart"/>
      <w:r w:rsidRPr="001C2E6F">
        <w:rPr>
          <w:rFonts w:ascii="Times New Roman" w:hAnsi="Times New Roman" w:cs="Times New Roman"/>
        </w:rPr>
        <w:t>Epidemiol</w:t>
      </w:r>
      <w:proofErr w:type="spellEnd"/>
      <w:r w:rsidRPr="001C2E6F">
        <w:rPr>
          <w:rFonts w:ascii="Times New Roman" w:hAnsi="Times New Roman" w:cs="Times New Roman"/>
        </w:rPr>
        <w:t>. 1999</w:t>
      </w:r>
      <w:proofErr w:type="gramStart"/>
      <w:r w:rsidRPr="001C2E6F">
        <w:rPr>
          <w:rFonts w:ascii="Times New Roman" w:hAnsi="Times New Roman" w:cs="Times New Roman"/>
        </w:rPr>
        <w:t>;27</w:t>
      </w:r>
      <w:proofErr w:type="gramEnd"/>
      <w:r w:rsidRPr="001C2E6F">
        <w:rPr>
          <w:rFonts w:ascii="Times New Roman" w:hAnsi="Times New Roman" w:cs="Times New Roman"/>
        </w:rPr>
        <w:t>(2):97-132.</w:t>
      </w:r>
    </w:p>
    <w:p w:rsidR="001C2E6F" w:rsidRPr="001C2E6F" w:rsidRDefault="001C2E6F" w:rsidP="001C2E6F">
      <w:pPr>
        <w:rPr>
          <w:rFonts w:ascii="Times New Roman" w:hAnsi="Times New Roman" w:cs="Times New Roman"/>
        </w:rPr>
      </w:pPr>
      <w:r w:rsidRPr="001C2E6F">
        <w:rPr>
          <w:rFonts w:ascii="Times New Roman" w:hAnsi="Times New Roman" w:cs="Times New Roman"/>
        </w:rPr>
        <w:t xml:space="preserve"> •Howard JM, Barker WF, Culbertson WR, et al. Postoperative wound infections: The influence of ultraviolet irradiation of the operating room and various other </w:t>
      </w:r>
      <w:proofErr w:type="gramStart"/>
      <w:r w:rsidRPr="001C2E6F">
        <w:rPr>
          <w:rFonts w:ascii="Times New Roman" w:hAnsi="Times New Roman" w:cs="Times New Roman"/>
        </w:rPr>
        <w:t>factors .</w:t>
      </w:r>
      <w:proofErr w:type="gramEnd"/>
      <w:r w:rsidRPr="001C2E6F">
        <w:rPr>
          <w:rFonts w:ascii="Times New Roman" w:hAnsi="Times New Roman" w:cs="Times New Roman"/>
        </w:rPr>
        <w:t xml:space="preserve"> Ann Surg. 1964</w:t>
      </w:r>
      <w:proofErr w:type="gramStart"/>
      <w:r w:rsidRPr="001C2E6F">
        <w:rPr>
          <w:rFonts w:ascii="Times New Roman" w:hAnsi="Times New Roman" w:cs="Times New Roman"/>
        </w:rPr>
        <w:t>;160</w:t>
      </w:r>
      <w:proofErr w:type="gramEnd"/>
      <w:r w:rsidRPr="001C2E6F">
        <w:rPr>
          <w:rFonts w:ascii="Times New Roman" w:hAnsi="Times New Roman" w:cs="Times New Roman"/>
        </w:rPr>
        <w:t>(</w:t>
      </w:r>
      <w:proofErr w:type="spellStart"/>
      <w:r w:rsidRPr="001C2E6F">
        <w:rPr>
          <w:rFonts w:ascii="Times New Roman" w:hAnsi="Times New Roman" w:cs="Times New Roman"/>
        </w:rPr>
        <w:t>Suppl</w:t>
      </w:r>
      <w:proofErr w:type="spellEnd"/>
      <w:r w:rsidRPr="001C2E6F">
        <w:rPr>
          <w:rFonts w:ascii="Times New Roman" w:hAnsi="Times New Roman" w:cs="Times New Roman"/>
        </w:rPr>
        <w:t xml:space="preserve"> 2):1–192.</w:t>
      </w:r>
    </w:p>
    <w:p w:rsidR="001C2E6F" w:rsidRPr="001C2E6F" w:rsidRDefault="001C2E6F" w:rsidP="001C2E6F">
      <w:pPr>
        <w:rPr>
          <w:rFonts w:ascii="Times New Roman" w:hAnsi="Times New Roman" w:cs="Times New Roman"/>
        </w:rPr>
      </w:pPr>
      <w:r w:rsidRPr="001C2E6F">
        <w:rPr>
          <w:rFonts w:ascii="Times New Roman" w:hAnsi="Times New Roman" w:cs="Times New Roman"/>
        </w:rPr>
        <w:t xml:space="preserve"> •Simmons BP. Guideline for prevention of surgical wound infections. Infect Control. 1982;3:185-196.</w:t>
      </w:r>
      <w:bookmarkStart w:id="0" w:name="_GoBack"/>
      <w:bookmarkEnd w:id="0"/>
    </w:p>
    <w:p w:rsidR="001C2E6F" w:rsidRPr="00717C22" w:rsidRDefault="001C2E6F" w:rsidP="001C2E6F">
      <w:pPr>
        <w:rPr>
          <w:rFonts w:ascii="Times New Roman" w:hAnsi="Times New Roman" w:cs="Times New Roman"/>
        </w:rPr>
      </w:pPr>
      <w:r w:rsidRPr="001C2E6F">
        <w:rPr>
          <w:rFonts w:ascii="Times New Roman" w:hAnsi="Times New Roman" w:cs="Times New Roman"/>
        </w:rPr>
        <w:t>Updated January 28, 2013</w:t>
      </w:r>
      <w:r w:rsidR="00717C22">
        <w:rPr>
          <w:rFonts w:ascii="Times New Roman" w:hAnsi="Times New Roman" w:cs="Times New Roman"/>
        </w:rPr>
        <w:t xml:space="preserve"> </w:t>
      </w:r>
      <w:hyperlink r:id="rId5" w:history="1">
        <w:r w:rsidRPr="001C2E6F">
          <w:rPr>
            <w:rStyle w:val="Hyperlink"/>
            <w:rFonts w:ascii="Times New Roman" w:hAnsi="Times New Roman" w:cs="Times New Roman"/>
          </w:rPr>
          <w:t>http://www.aorn.org/clinicalfaqs/documentation/</w:t>
        </w:r>
      </w:hyperlink>
    </w:p>
    <w:p w:rsidR="001C2E6F" w:rsidRPr="001C2E6F" w:rsidRDefault="001C2E6F" w:rsidP="001C2E6F">
      <w:pPr>
        <w:rPr>
          <w:rFonts w:ascii="Times New Roman" w:hAnsi="Times New Roman" w:cs="Times New Roman"/>
          <w:sz w:val="24"/>
          <w:szCs w:val="24"/>
        </w:rPr>
      </w:pPr>
    </w:p>
    <w:sectPr w:rsidR="001C2E6F" w:rsidRPr="001C2E6F" w:rsidSect="00717C2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6F"/>
    <w:rsid w:val="001C2E6F"/>
    <w:rsid w:val="00584DD3"/>
    <w:rsid w:val="00677888"/>
    <w:rsid w:val="00717C22"/>
    <w:rsid w:val="00CA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orn.org/clinicalfaqs/docum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2284</Characters>
  <Application>Microsoft Office Word</Application>
  <DocSecurity>0</DocSecurity>
  <Lines>19</Lines>
  <Paragraphs>5</Paragraphs>
  <ScaleCrop>false</ScaleCrop>
  <Company>University of Colorado Health</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Hellrung, Megan E</dc:creator>
  <cp:lastModifiedBy>Hellrung, Megan E</cp:lastModifiedBy>
  <cp:revision>3</cp:revision>
  <dcterms:created xsi:type="dcterms:W3CDTF">2014-12-16T21:14:00Z</dcterms:created>
  <dcterms:modified xsi:type="dcterms:W3CDTF">2014-12-23T20:27:00Z</dcterms:modified>
</cp:coreProperties>
</file>